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8112" w14:textId="674554A7" w:rsidR="001162E8" w:rsidRPr="0001428B" w:rsidRDefault="00ED6A9A" w:rsidP="0001428B">
      <w:pPr>
        <w:pStyle w:val="ab"/>
        <w:ind w:left="3261"/>
        <w:jc w:val="center"/>
        <w:rPr>
          <w:rFonts w:ascii="Arial" w:hAnsi="Arial" w:cs="Arial"/>
          <w:lang w:val="uz-Cyrl-UZ"/>
        </w:rPr>
      </w:pPr>
      <w:r w:rsidRPr="0001428B">
        <w:rPr>
          <w:rFonts w:ascii="Arial" w:hAnsi="Arial" w:cs="Arial"/>
          <w:lang w:val="uz-Cyrl-UZ"/>
        </w:rPr>
        <w:t>Инвестициялар ва ташқи савдо вазирлиги</w:t>
      </w:r>
      <w:r w:rsidR="001162E8" w:rsidRPr="0001428B">
        <w:rPr>
          <w:rFonts w:ascii="Arial" w:hAnsi="Arial" w:cs="Arial"/>
          <w:lang w:val="uz-Cyrl-UZ"/>
        </w:rPr>
        <w:t>нинг</w:t>
      </w:r>
    </w:p>
    <w:p w14:paraId="6FA94362" w14:textId="71D71BC2" w:rsidR="001162E8" w:rsidRPr="0001428B" w:rsidRDefault="001162E8" w:rsidP="0001428B">
      <w:pPr>
        <w:pStyle w:val="ab"/>
        <w:ind w:left="3261"/>
        <w:jc w:val="center"/>
        <w:rPr>
          <w:rFonts w:ascii="Arial" w:hAnsi="Arial" w:cs="Arial"/>
          <w:lang w:val="uz-Cyrl-UZ"/>
        </w:rPr>
      </w:pPr>
      <w:r w:rsidRPr="0001428B">
        <w:rPr>
          <w:rFonts w:ascii="Arial" w:hAnsi="Arial" w:cs="Arial"/>
          <w:lang w:val="uz-Cyrl-UZ"/>
        </w:rPr>
        <w:t xml:space="preserve">2022 йил </w:t>
      </w:r>
      <w:r w:rsidR="00ED6A9A" w:rsidRPr="0001428B">
        <w:rPr>
          <w:rFonts w:ascii="Arial" w:hAnsi="Arial" w:cs="Arial"/>
          <w:lang w:val="en-US"/>
        </w:rPr>
        <w:t>____</w:t>
      </w:r>
      <w:r w:rsidRPr="0001428B">
        <w:rPr>
          <w:rFonts w:ascii="Arial" w:hAnsi="Arial" w:cs="Arial"/>
          <w:lang w:val="uz-Cyrl-UZ"/>
        </w:rPr>
        <w:t xml:space="preserve"> сентябрдаги</w:t>
      </w:r>
      <w:r w:rsidR="0001428B">
        <w:rPr>
          <w:rFonts w:ascii="Arial" w:hAnsi="Arial" w:cs="Arial"/>
          <w:lang w:val="uz-Cyrl-UZ"/>
        </w:rPr>
        <w:t xml:space="preserve"> </w:t>
      </w:r>
      <w:r w:rsidR="00ED6A9A" w:rsidRPr="0001428B">
        <w:rPr>
          <w:rFonts w:ascii="Arial" w:hAnsi="Arial" w:cs="Arial"/>
          <w:lang w:val="uz-Cyrl-UZ"/>
        </w:rPr>
        <w:t xml:space="preserve">_____ </w:t>
      </w:r>
      <w:r w:rsidRPr="0001428B">
        <w:rPr>
          <w:rFonts w:ascii="Arial" w:hAnsi="Arial" w:cs="Arial"/>
          <w:lang w:val="uz-Cyrl-UZ"/>
        </w:rPr>
        <w:t>-сон буйруғига</w:t>
      </w:r>
    </w:p>
    <w:p w14:paraId="50C0CDC0" w14:textId="4B8AF665" w:rsidR="001162E8" w:rsidRPr="0001428B" w:rsidRDefault="001162E8" w:rsidP="0001428B">
      <w:pPr>
        <w:pStyle w:val="ab"/>
        <w:ind w:left="3261"/>
        <w:jc w:val="center"/>
        <w:rPr>
          <w:rFonts w:ascii="Arial" w:hAnsi="Arial" w:cs="Arial"/>
          <w:lang w:val="uz-Cyrl-UZ"/>
        </w:rPr>
      </w:pPr>
      <w:r w:rsidRPr="0001428B">
        <w:rPr>
          <w:rFonts w:ascii="Arial" w:hAnsi="Arial" w:cs="Arial"/>
          <w:lang w:val="uz-Cyrl-UZ"/>
        </w:rPr>
        <w:t>ИЛОВА</w:t>
      </w:r>
    </w:p>
    <w:p w14:paraId="66E0D972" w14:textId="77777777" w:rsidR="001162E8" w:rsidRPr="0001428B" w:rsidRDefault="001162E8" w:rsidP="008C55B6">
      <w:pPr>
        <w:spacing w:after="60" w:line="240" w:lineRule="auto"/>
        <w:jc w:val="center"/>
        <w:rPr>
          <w:rFonts w:ascii="Arial" w:hAnsi="Arial" w:cs="Arial"/>
          <w:b/>
          <w:bCs/>
          <w:sz w:val="32"/>
          <w:szCs w:val="32"/>
          <w:lang w:val="uz-Cyrl-UZ"/>
        </w:rPr>
      </w:pPr>
    </w:p>
    <w:p w14:paraId="24A628DF" w14:textId="270F82F6" w:rsidR="002E322D" w:rsidRPr="0001428B" w:rsidRDefault="00ED6A9A" w:rsidP="008C55B6">
      <w:pPr>
        <w:spacing w:after="60" w:line="240" w:lineRule="auto"/>
        <w:jc w:val="center"/>
        <w:rPr>
          <w:rFonts w:ascii="Arial" w:hAnsi="Arial" w:cs="Arial"/>
          <w:b/>
          <w:bCs/>
          <w:sz w:val="32"/>
          <w:szCs w:val="32"/>
          <w:lang w:val="uz-Cyrl-UZ"/>
        </w:rPr>
      </w:pPr>
      <w:bookmarkStart w:id="0" w:name="_Hlk127087583"/>
      <w:r w:rsidRPr="0001428B">
        <w:rPr>
          <w:rFonts w:ascii="Arial" w:hAnsi="Arial" w:cs="Arial"/>
          <w:b/>
          <w:bCs/>
          <w:sz w:val="32"/>
          <w:szCs w:val="32"/>
          <w:lang w:val="uz-Cyrl-UZ"/>
        </w:rPr>
        <w:t>Инвестициялар ва ташқи савдо вазирлиги</w:t>
      </w:r>
      <w:r w:rsidR="00B9492C" w:rsidRPr="0001428B">
        <w:rPr>
          <w:rFonts w:ascii="Arial" w:hAnsi="Arial" w:cs="Arial"/>
          <w:b/>
          <w:bCs/>
          <w:sz w:val="32"/>
          <w:szCs w:val="32"/>
          <w:lang w:val="uz-Cyrl-UZ"/>
        </w:rPr>
        <w:t xml:space="preserve"> тизими ташкил</w:t>
      </w:r>
      <w:r w:rsidR="008C2257" w:rsidRPr="0001428B">
        <w:rPr>
          <w:rFonts w:ascii="Arial" w:hAnsi="Arial" w:cs="Arial"/>
          <w:b/>
          <w:bCs/>
          <w:sz w:val="32"/>
          <w:szCs w:val="32"/>
          <w:lang w:val="uz-Cyrl-UZ"/>
        </w:rPr>
        <w:t>отлари</w:t>
      </w:r>
      <w:bookmarkStart w:id="1" w:name="_Hlk113895071"/>
      <w:bookmarkStart w:id="2" w:name="_Hlk112624839"/>
      <w:r w:rsidR="008C2257" w:rsidRPr="0001428B">
        <w:rPr>
          <w:rFonts w:ascii="Arial" w:hAnsi="Arial" w:cs="Arial"/>
          <w:b/>
          <w:bCs/>
          <w:sz w:val="32"/>
          <w:szCs w:val="32"/>
          <w:lang w:val="uz-Cyrl-UZ"/>
        </w:rPr>
        <w:t xml:space="preserve"> томонидан </w:t>
      </w:r>
      <w:r w:rsidR="00EB4BB0" w:rsidRPr="0001428B">
        <w:rPr>
          <w:rFonts w:ascii="Arial" w:hAnsi="Arial" w:cs="Arial"/>
          <w:b/>
          <w:bCs/>
          <w:sz w:val="32"/>
          <w:szCs w:val="32"/>
          <w:lang w:val="uz-Cyrl-UZ"/>
        </w:rPr>
        <w:t>Ёш мутахассисларни танлаш</w:t>
      </w:r>
      <w:bookmarkEnd w:id="1"/>
      <w:bookmarkEnd w:id="2"/>
    </w:p>
    <w:p w14:paraId="33B36341" w14:textId="157AC92F" w:rsidR="00A43C26" w:rsidRPr="0001428B" w:rsidRDefault="008C2257" w:rsidP="008C55B6">
      <w:pPr>
        <w:spacing w:after="60" w:line="240" w:lineRule="auto"/>
        <w:jc w:val="center"/>
        <w:rPr>
          <w:rFonts w:ascii="Arial" w:hAnsi="Arial" w:cs="Arial"/>
          <w:b/>
          <w:bCs/>
          <w:sz w:val="32"/>
          <w:szCs w:val="32"/>
          <w:lang w:val="uz-Cyrl-UZ"/>
        </w:rPr>
      </w:pPr>
      <w:r w:rsidRPr="0001428B">
        <w:rPr>
          <w:rFonts w:ascii="Arial" w:hAnsi="Arial" w:cs="Arial"/>
          <w:b/>
          <w:bCs/>
          <w:sz w:val="32"/>
          <w:szCs w:val="32"/>
          <w:lang w:val="uz-Cyrl-UZ"/>
        </w:rPr>
        <w:t>ДАС</w:t>
      </w:r>
      <w:r w:rsidR="001E3311" w:rsidRPr="0001428B">
        <w:rPr>
          <w:rFonts w:ascii="Arial" w:hAnsi="Arial" w:cs="Arial"/>
          <w:b/>
          <w:bCs/>
          <w:sz w:val="32"/>
          <w:szCs w:val="32"/>
          <w:lang w:val="uz-Cyrl-UZ"/>
        </w:rPr>
        <w:t>ТУРИ</w:t>
      </w:r>
    </w:p>
    <w:p w14:paraId="68299DA2" w14:textId="77777777" w:rsidR="008C2257" w:rsidRPr="0001428B" w:rsidRDefault="008C2257" w:rsidP="008C55B6">
      <w:pPr>
        <w:tabs>
          <w:tab w:val="left" w:pos="993"/>
        </w:tabs>
        <w:spacing w:before="60" w:after="60"/>
        <w:jc w:val="center"/>
        <w:rPr>
          <w:rFonts w:ascii="Arial" w:hAnsi="Arial" w:cs="Arial"/>
          <w:sz w:val="28"/>
          <w:szCs w:val="28"/>
          <w:lang w:val="uz-Cyrl-UZ"/>
        </w:rPr>
      </w:pPr>
      <w:bookmarkStart w:id="3" w:name="_Hlk112523382"/>
      <w:bookmarkEnd w:id="0"/>
    </w:p>
    <w:p w14:paraId="03F38564" w14:textId="1EF7B6D9" w:rsidR="00F87401" w:rsidRPr="0001428B" w:rsidRDefault="00422B7B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Ўзбекистон Республикаси</w:t>
      </w:r>
      <w:r w:rsidR="008C2257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ED6A9A" w:rsidRPr="0001428B">
        <w:rPr>
          <w:rFonts w:ascii="Arial" w:hAnsi="Arial" w:cs="Arial"/>
          <w:sz w:val="28"/>
          <w:szCs w:val="28"/>
          <w:lang w:val="uz-Cyrl-UZ"/>
        </w:rPr>
        <w:t xml:space="preserve">Инвестициялар ва ташқи савдо вазирлиги 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 xml:space="preserve">(кейинги ўринларда - </w:t>
      </w:r>
      <w:r w:rsidR="00ED6A9A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)</w:t>
      </w:r>
      <w:r w:rsidR="008C2257" w:rsidRPr="0001428B">
        <w:rPr>
          <w:rFonts w:ascii="Arial" w:hAnsi="Arial" w:cs="Arial"/>
          <w:sz w:val="28"/>
          <w:szCs w:val="28"/>
          <w:lang w:val="uz-Cyrl-UZ"/>
        </w:rPr>
        <w:t xml:space="preserve"> марказий аппарати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 xml:space="preserve"> таркибий бўлинмалари</w:t>
      </w:r>
      <w:r w:rsidR="008C2257" w:rsidRPr="0001428B">
        <w:rPr>
          <w:rFonts w:ascii="Arial" w:hAnsi="Arial" w:cs="Arial"/>
          <w:sz w:val="28"/>
          <w:szCs w:val="28"/>
          <w:lang w:val="uz-Cyrl-UZ"/>
        </w:rPr>
        <w:t>, идоравий мансуб ташкилотлари ва ҳудудий бошқармалари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>(кейинги ўринларда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 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>–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 </w:t>
      </w:r>
      <w:r w:rsidR="00ED6A9A" w:rsidRPr="0001428B">
        <w:rPr>
          <w:rFonts w:ascii="Arial" w:hAnsi="Arial" w:cs="Arial"/>
          <w:sz w:val="28"/>
          <w:szCs w:val="28"/>
          <w:lang w:val="uz-Cyrl-UZ"/>
        </w:rPr>
        <w:t xml:space="preserve">Вазирлик 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>тизим</w:t>
      </w:r>
      <w:r w:rsidR="00ED6A9A" w:rsidRPr="0001428B">
        <w:rPr>
          <w:rFonts w:ascii="Arial" w:hAnsi="Arial" w:cs="Arial"/>
          <w:sz w:val="28"/>
          <w:szCs w:val="28"/>
          <w:lang w:val="uz-Cyrl-UZ"/>
        </w:rPr>
        <w:t>и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ташкилотлари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 xml:space="preserve">)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томонидан </w:t>
      </w:r>
      <w:bookmarkStart w:id="4" w:name="_Hlk115703763"/>
      <w:r w:rsidRPr="0001428B">
        <w:rPr>
          <w:rFonts w:ascii="Arial" w:hAnsi="Arial" w:cs="Arial"/>
          <w:sz w:val="28"/>
          <w:szCs w:val="28"/>
          <w:lang w:val="uz-Cyrl-UZ"/>
        </w:rPr>
        <w:t>“Ёш мутахассисларни танлаш” дастури (кейинги ўринларда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 </w:t>
      </w:r>
      <w:r w:rsidRPr="0001428B">
        <w:rPr>
          <w:rFonts w:ascii="Arial" w:hAnsi="Arial" w:cs="Arial"/>
          <w:sz w:val="28"/>
          <w:szCs w:val="28"/>
          <w:lang w:val="uz-Cyrl-UZ"/>
        </w:rPr>
        <w:t>–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 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Дастур) 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о</w:t>
      </w:r>
      <w:r w:rsidR="00F87401" w:rsidRPr="0001428B">
        <w:rPr>
          <w:rFonts w:ascii="Arial" w:hAnsi="Arial" w:cs="Arial"/>
          <w:sz w:val="28"/>
          <w:szCs w:val="28"/>
          <w:lang w:val="uz-Cyrl-UZ"/>
        </w:rPr>
        <w:t xml:space="preserve">лий таълим </w:t>
      </w:r>
      <w:r w:rsidR="00CD2F37" w:rsidRPr="0001428B">
        <w:rPr>
          <w:rFonts w:ascii="Arial" w:hAnsi="Arial" w:cs="Arial"/>
          <w:sz w:val="28"/>
          <w:szCs w:val="28"/>
          <w:lang w:val="uz-Cyrl-UZ"/>
        </w:rPr>
        <w:t>муассасаларининг</w:t>
      </w:r>
      <w:r w:rsidR="00F87401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 xml:space="preserve">(кейинги ўринларда – ОТМ) </w:t>
      </w:r>
      <w:r w:rsidR="00F87401" w:rsidRPr="0001428B">
        <w:rPr>
          <w:rFonts w:ascii="Arial" w:hAnsi="Arial" w:cs="Arial"/>
          <w:sz w:val="28"/>
          <w:szCs w:val="28"/>
          <w:lang w:val="uz-Cyrl-UZ"/>
        </w:rPr>
        <w:t>битирувчи курсида ўқиётган қобилиятли ёшларни саралаб олиш, уларнинг стажировкаси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>ни</w:t>
      </w:r>
      <w:r w:rsidR="00F87401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bookmarkEnd w:id="4"/>
      <w:r w:rsidR="00F87401" w:rsidRPr="0001428B">
        <w:rPr>
          <w:rFonts w:ascii="Arial" w:hAnsi="Arial" w:cs="Arial"/>
          <w:sz w:val="28"/>
          <w:szCs w:val="28"/>
          <w:lang w:val="uz-Cyrl-UZ"/>
        </w:rPr>
        <w:t xml:space="preserve">ташкил этиш ва кейинчалик захирага киритиш бўйича комплекс чора-тадбирларни назарда тутади. </w:t>
      </w:r>
    </w:p>
    <w:p w14:paraId="3050F976" w14:textId="72AF0D70" w:rsidR="00422B7B" w:rsidRPr="0001428B" w:rsidRDefault="00422B7B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Дастур мақсади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 – </w:t>
      </w:r>
      <w:r w:rsidR="00ED6A9A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</w:t>
      </w:r>
      <w:r w:rsidR="008C2257" w:rsidRPr="0001428B">
        <w:rPr>
          <w:rFonts w:ascii="Arial" w:hAnsi="Arial" w:cs="Arial"/>
          <w:sz w:val="28"/>
          <w:szCs w:val="28"/>
          <w:lang w:val="uz-Cyrl-UZ"/>
        </w:rPr>
        <w:t xml:space="preserve">га 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>энг муносиб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 кадрлар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>ни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 танлаш ва истиқболли кадрларни тайёрлашни тизимли йўлга қўйиш ҳамда ОТ</w:t>
      </w:r>
      <w:r w:rsidR="00265F5F" w:rsidRPr="0001428B">
        <w:rPr>
          <w:rFonts w:ascii="Arial" w:hAnsi="Arial" w:cs="Arial"/>
          <w:sz w:val="28"/>
          <w:szCs w:val="28"/>
          <w:lang w:val="uz-Cyrl-UZ"/>
        </w:rPr>
        <w:t>М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 битирувчиларини </w:t>
      </w:r>
      <w:r w:rsidR="00C918D1">
        <w:rPr>
          <w:rFonts w:ascii="Arial" w:hAnsi="Arial" w:cs="Arial"/>
          <w:sz w:val="28"/>
          <w:szCs w:val="28"/>
          <w:lang w:val="uz-Cyrl-UZ"/>
        </w:rPr>
        <w:t xml:space="preserve">тизим ташкилотлари </w:t>
      </w:r>
      <w:r w:rsidR="0072020B" w:rsidRPr="0001428B">
        <w:rPr>
          <w:rFonts w:ascii="Arial" w:hAnsi="Arial" w:cs="Arial"/>
          <w:sz w:val="28"/>
          <w:szCs w:val="28"/>
          <w:lang w:val="uz-Cyrl-UZ"/>
        </w:rPr>
        <w:t xml:space="preserve">фаолиятига 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жалб қилиш самарадорлигини оширишдан иборат.</w:t>
      </w:r>
    </w:p>
    <w:p w14:paraId="2D7EFD2F" w14:textId="77777777" w:rsidR="00DD1A7E" w:rsidRPr="0001428B" w:rsidRDefault="00DD1A7E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Дастур вазифалари:</w:t>
      </w:r>
    </w:p>
    <w:p w14:paraId="7BC3BB54" w14:textId="00D889D2" w:rsidR="00DD1A7E" w:rsidRPr="0001428B" w:rsidRDefault="00DC78D1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о</w:t>
      </w:r>
      <w:r w:rsidR="00A62D73" w:rsidRPr="0001428B">
        <w:rPr>
          <w:rFonts w:ascii="Arial" w:hAnsi="Arial" w:cs="Arial"/>
          <w:sz w:val="28"/>
          <w:szCs w:val="28"/>
          <w:lang w:val="uz-Cyrl-UZ"/>
        </w:rPr>
        <w:t>лий таълим муассаса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лар</w:t>
      </w:r>
      <w:r w:rsidR="00A62D73" w:rsidRPr="0001428B">
        <w:rPr>
          <w:rFonts w:ascii="Arial" w:hAnsi="Arial" w:cs="Arial"/>
          <w:sz w:val="28"/>
          <w:szCs w:val="28"/>
          <w:lang w:val="uz-Cyrl-UZ"/>
        </w:rPr>
        <w:t>и</w:t>
      </w:r>
      <w:r w:rsidR="00265F5F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E117CB" w:rsidRPr="0001428B">
        <w:rPr>
          <w:rFonts w:ascii="Arial" w:hAnsi="Arial" w:cs="Arial"/>
          <w:sz w:val="28"/>
          <w:szCs w:val="28"/>
          <w:lang w:val="uz-Cyrl-UZ"/>
        </w:rPr>
        <w:t>ҳамда</w:t>
      </w:r>
      <w:r w:rsidR="009470C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72020B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ўртасида интеграцияни йўлга қўйиш;</w:t>
      </w:r>
    </w:p>
    <w:p w14:paraId="1EF67BC1" w14:textId="77777777" w:rsidR="00265F5F" w:rsidRPr="0001428B" w:rsidRDefault="004E2DAD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э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нг салоҳиятли ва бил</w:t>
      </w:r>
      <w:r w:rsidR="00265F5F" w:rsidRPr="0001428B">
        <w:rPr>
          <w:rFonts w:ascii="Arial" w:hAnsi="Arial" w:cs="Arial"/>
          <w:sz w:val="28"/>
          <w:szCs w:val="28"/>
          <w:lang w:val="uz-Cyrl-UZ"/>
        </w:rPr>
        <w:t xml:space="preserve">имли </w:t>
      </w:r>
      <w:r w:rsidR="00DD628B" w:rsidRPr="0001428B">
        <w:rPr>
          <w:rFonts w:ascii="Arial" w:hAnsi="Arial" w:cs="Arial"/>
          <w:sz w:val="28"/>
          <w:szCs w:val="28"/>
          <w:lang w:val="uz-Cyrl-UZ"/>
        </w:rPr>
        <w:t>битирувчилар</w:t>
      </w:r>
      <w:r w:rsidR="00265F5F" w:rsidRPr="0001428B">
        <w:rPr>
          <w:rFonts w:ascii="Arial" w:hAnsi="Arial" w:cs="Arial"/>
          <w:sz w:val="28"/>
          <w:szCs w:val="28"/>
          <w:lang w:val="uz-Cyrl-UZ"/>
        </w:rPr>
        <w:t>ни селекция қилиш;</w:t>
      </w:r>
    </w:p>
    <w:p w14:paraId="70F666DD" w14:textId="1853D3BA" w:rsidR="00DD1A7E" w:rsidRPr="0001428B" w:rsidRDefault="00D95F30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ларни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</w:t>
      </w:r>
      <w:r w:rsidR="00265F5F" w:rsidRPr="0001428B">
        <w:rPr>
          <w:rFonts w:ascii="Arial" w:hAnsi="Arial" w:cs="Arial"/>
          <w:sz w:val="28"/>
          <w:szCs w:val="28"/>
          <w:lang w:val="uz-Cyrl-UZ"/>
        </w:rPr>
        <w:t>га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 стажировка ўташ учун йўналтириш ҳамда “устоз-шогирд анъанаси” асосида тажрибали устоз-менторларга бириктириш;</w:t>
      </w:r>
    </w:p>
    <w:p w14:paraId="37D51EA0" w14:textId="6B718AC8" w:rsidR="00DD1A7E" w:rsidRPr="0001428B" w:rsidRDefault="00EB4271" w:rsidP="008C55B6">
      <w:pPr>
        <w:tabs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стажировкани муваффақиятли якунлаган битирувчилар</w:t>
      </w:r>
      <w:r w:rsidR="005A73B4" w:rsidRPr="0001428B">
        <w:rPr>
          <w:rFonts w:ascii="Arial" w:hAnsi="Arial" w:cs="Arial"/>
          <w:sz w:val="28"/>
          <w:szCs w:val="28"/>
          <w:lang w:val="uz-Cyrl-UZ"/>
        </w:rPr>
        <w:t>ни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танлов (суҳбат) асосида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BB434F" w:rsidRPr="0001428B">
        <w:rPr>
          <w:rFonts w:ascii="Arial" w:hAnsi="Arial" w:cs="Arial"/>
          <w:sz w:val="28"/>
          <w:szCs w:val="28"/>
          <w:lang w:val="uz-Cyrl-UZ"/>
        </w:rPr>
        <w:t xml:space="preserve">га </w:t>
      </w:r>
      <w:r w:rsidRPr="0001428B">
        <w:rPr>
          <w:rFonts w:ascii="Arial" w:hAnsi="Arial" w:cs="Arial"/>
          <w:sz w:val="28"/>
          <w:szCs w:val="28"/>
          <w:lang w:val="uz-Cyrl-UZ"/>
        </w:rPr>
        <w:t>ишга қабул қилиш</w:t>
      </w:r>
      <w:r w:rsidR="0064331A" w:rsidRPr="0001428B">
        <w:rPr>
          <w:rFonts w:ascii="Arial" w:hAnsi="Arial" w:cs="Arial"/>
          <w:sz w:val="28"/>
          <w:szCs w:val="28"/>
          <w:lang w:val="uz-Cyrl-UZ"/>
        </w:rPr>
        <w:t>.</w:t>
      </w:r>
    </w:p>
    <w:p w14:paraId="72325D19" w14:textId="77777777" w:rsidR="0001428B" w:rsidRDefault="0001428B" w:rsidP="008C55B6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0604C129" w14:textId="31BB1C1D" w:rsidR="00A43C26" w:rsidRPr="0001428B" w:rsidRDefault="00F87401" w:rsidP="008C55B6">
      <w:pPr>
        <w:spacing w:after="120" w:line="240" w:lineRule="auto"/>
        <w:jc w:val="center"/>
        <w:rPr>
          <w:rFonts w:ascii="Arial" w:hAnsi="Arial" w:cs="Arial"/>
          <w:b/>
          <w:bCs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1-боб.</w:t>
      </w:r>
      <w:r w:rsidR="00DC78D1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Умумий</w:t>
      </w:r>
      <w:r w:rsidR="009470C2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қоидалар</w:t>
      </w:r>
      <w:bookmarkEnd w:id="3"/>
    </w:p>
    <w:p w14:paraId="7F72FDFC" w14:textId="15E130DF" w:rsidR="007E206A" w:rsidRPr="0001428B" w:rsidRDefault="007E206A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Ушбу </w:t>
      </w:r>
      <w:r w:rsidR="00F87401" w:rsidRPr="0001428B">
        <w:rPr>
          <w:rFonts w:ascii="Arial" w:hAnsi="Arial" w:cs="Arial"/>
          <w:sz w:val="28"/>
          <w:szCs w:val="28"/>
          <w:lang w:val="uz-Cyrl-UZ"/>
        </w:rPr>
        <w:t>Дастур</w:t>
      </w:r>
      <w:r w:rsidRPr="0001428B">
        <w:rPr>
          <w:rFonts w:ascii="Arial" w:hAnsi="Arial" w:cs="Arial"/>
          <w:sz w:val="28"/>
          <w:szCs w:val="28"/>
          <w:lang w:val="uz-Cyrl-UZ"/>
        </w:rPr>
        <w:t>да қуйидаги асосий тушунчалар қўлланилади:</w:t>
      </w:r>
    </w:p>
    <w:p w14:paraId="7986A04F" w14:textId="577FDF84" w:rsidR="00B2661A" w:rsidRPr="0001428B" w:rsidRDefault="00B2661A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sz w:val="28"/>
          <w:szCs w:val="28"/>
          <w:lang w:val="uz-Cyrl-UZ"/>
        </w:rPr>
        <w:t xml:space="preserve">Олий таълим муассасаси </w:t>
      </w:r>
      <w:r w:rsidRPr="0001428B">
        <w:rPr>
          <w:rFonts w:ascii="Arial" w:hAnsi="Arial" w:cs="Arial"/>
          <w:sz w:val="28"/>
          <w:szCs w:val="28"/>
          <w:lang w:val="uz-Cyrl-UZ"/>
        </w:rPr>
        <w:t>–</w:t>
      </w:r>
      <w:r w:rsidR="009050BE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E117CB" w:rsidRPr="0001428B">
        <w:rPr>
          <w:rFonts w:ascii="Arial" w:hAnsi="Arial" w:cs="Arial"/>
          <w:sz w:val="28"/>
          <w:szCs w:val="28"/>
          <w:lang w:val="uz-Cyrl-UZ"/>
        </w:rPr>
        <w:t xml:space="preserve">бакалавриат таълим йўналишлари бўйича юқори малакали кадрлар тайёрланишини таъминловчи </w:t>
      </w:r>
      <w:r w:rsidR="00565272" w:rsidRPr="0001428B">
        <w:rPr>
          <w:rFonts w:ascii="Arial" w:hAnsi="Arial" w:cs="Arial"/>
          <w:sz w:val="28"/>
          <w:szCs w:val="28"/>
          <w:lang w:val="uz-Cyrl-UZ"/>
        </w:rPr>
        <w:t xml:space="preserve">давлат </w:t>
      </w:r>
      <w:r w:rsidR="00E117CB" w:rsidRPr="0001428B">
        <w:rPr>
          <w:rFonts w:ascii="Arial" w:hAnsi="Arial" w:cs="Arial"/>
          <w:sz w:val="28"/>
          <w:szCs w:val="28"/>
          <w:lang w:val="uz-Cyrl-UZ"/>
        </w:rPr>
        <w:t xml:space="preserve">таълим </w:t>
      </w:r>
      <w:r w:rsidR="00565272" w:rsidRPr="0001428B">
        <w:rPr>
          <w:rFonts w:ascii="Arial" w:hAnsi="Arial" w:cs="Arial"/>
          <w:sz w:val="28"/>
          <w:szCs w:val="28"/>
          <w:lang w:val="uz-Cyrl-UZ"/>
        </w:rPr>
        <w:t>муассасаси</w:t>
      </w:r>
      <w:r w:rsidR="009050BE"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3CC0E8F7" w14:textId="70320DD2" w:rsidR="00AB14A8" w:rsidRPr="0001428B" w:rsidRDefault="00B2661A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битирувчи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–</w:t>
      </w:r>
      <w:r w:rsidR="003E2054" w:rsidRPr="0001428B">
        <w:rPr>
          <w:rFonts w:ascii="Arial" w:hAnsi="Arial" w:cs="Arial"/>
          <w:sz w:val="28"/>
          <w:szCs w:val="28"/>
          <w:lang w:val="uz-Cyrl-UZ"/>
        </w:rPr>
        <w:t xml:space="preserve"> ОТМ</w:t>
      </w:r>
      <w:r w:rsidR="009C5A98" w:rsidRPr="0001428B">
        <w:rPr>
          <w:rFonts w:ascii="Arial" w:hAnsi="Arial" w:cs="Arial"/>
          <w:sz w:val="28"/>
          <w:szCs w:val="28"/>
          <w:lang w:val="uz-Cyrl-UZ"/>
        </w:rPr>
        <w:t xml:space="preserve"> кундузги шакли</w:t>
      </w:r>
      <w:r w:rsidR="00591070" w:rsidRPr="0001428B">
        <w:rPr>
          <w:rFonts w:ascii="Arial" w:hAnsi="Arial" w:cs="Arial"/>
          <w:sz w:val="28"/>
          <w:szCs w:val="28"/>
          <w:lang w:val="uz-Cyrl-UZ"/>
        </w:rPr>
        <w:t xml:space="preserve">нинг </w:t>
      </w:r>
      <w:r w:rsidR="0036695B" w:rsidRPr="0001428B">
        <w:rPr>
          <w:rFonts w:ascii="Arial" w:hAnsi="Arial" w:cs="Arial"/>
          <w:sz w:val="28"/>
          <w:szCs w:val="28"/>
          <w:lang w:val="uz-Cyrl-UZ"/>
        </w:rPr>
        <w:t>бакалавр</w:t>
      </w:r>
      <w:r w:rsidR="005A73B4" w:rsidRPr="0001428B">
        <w:rPr>
          <w:rFonts w:ascii="Arial" w:hAnsi="Arial" w:cs="Arial"/>
          <w:sz w:val="28"/>
          <w:szCs w:val="28"/>
          <w:lang w:val="uz-Cyrl-UZ"/>
        </w:rPr>
        <w:t>иат</w:t>
      </w:r>
      <w:r w:rsidR="0036695B" w:rsidRPr="0001428B">
        <w:rPr>
          <w:rFonts w:ascii="Arial" w:hAnsi="Arial" w:cs="Arial"/>
          <w:sz w:val="28"/>
          <w:szCs w:val="28"/>
          <w:lang w:val="uz-Cyrl-UZ"/>
        </w:rPr>
        <w:t xml:space="preserve"> босқичи</w:t>
      </w:r>
      <w:r w:rsidR="005A73B4" w:rsidRPr="0001428B">
        <w:rPr>
          <w:rFonts w:ascii="Arial" w:hAnsi="Arial" w:cs="Arial"/>
          <w:sz w:val="28"/>
          <w:szCs w:val="28"/>
          <w:lang w:val="uz-Cyrl-UZ"/>
        </w:rPr>
        <w:t xml:space="preserve"> битирув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 xml:space="preserve"> курс талабалари</w:t>
      </w:r>
      <w:r w:rsidR="00591070" w:rsidRPr="0001428B">
        <w:rPr>
          <w:rFonts w:ascii="Arial" w:hAnsi="Arial" w:cs="Arial"/>
          <w:sz w:val="28"/>
          <w:szCs w:val="28"/>
          <w:lang w:val="uz-Cyrl-UZ"/>
        </w:rPr>
        <w:t>;</w:t>
      </w:r>
      <w:r w:rsidR="00AB14A8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</w:p>
    <w:p w14:paraId="0804A7DC" w14:textId="573ABFB5" w:rsidR="00885DAB" w:rsidRPr="0001428B" w:rsidRDefault="002E1C72" w:rsidP="008C55B6">
      <w:pPr>
        <w:widowControl w:val="0"/>
        <w:spacing w:after="120" w:line="240" w:lineRule="auto"/>
        <w:ind w:firstLine="708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b/>
          <w:sz w:val="28"/>
          <w:szCs w:val="28"/>
          <w:lang w:val="uz-Cyrl-UZ"/>
        </w:rPr>
        <w:t xml:space="preserve"> тизим ташкилотлари</w:t>
      </w:r>
      <w:r w:rsidR="00BB434F" w:rsidRPr="0001428B">
        <w:rPr>
          <w:rFonts w:ascii="Arial" w:hAnsi="Arial" w:cs="Arial"/>
          <w:b/>
          <w:sz w:val="28"/>
          <w:szCs w:val="28"/>
          <w:lang w:val="uz-Cyrl-UZ"/>
        </w:rPr>
        <w:t>да</w:t>
      </w:r>
      <w:r w:rsidR="00AB14A8" w:rsidRPr="0001428B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="00E9094A" w:rsidRPr="0001428B">
        <w:rPr>
          <w:rFonts w:ascii="Arial" w:hAnsi="Arial" w:cs="Arial"/>
          <w:b/>
          <w:sz w:val="28"/>
          <w:szCs w:val="28"/>
          <w:lang w:val="uz-Cyrl-UZ"/>
        </w:rPr>
        <w:t>стажировка</w:t>
      </w:r>
      <w:r w:rsidR="0078307F" w:rsidRPr="0001428B">
        <w:rPr>
          <w:rFonts w:ascii="Arial" w:hAnsi="Arial" w:cs="Arial"/>
          <w:b/>
          <w:sz w:val="28"/>
          <w:szCs w:val="28"/>
          <w:lang w:val="uz-Cyrl-UZ"/>
        </w:rPr>
        <w:t xml:space="preserve"> ўташ</w:t>
      </w:r>
      <w:r w:rsidR="009470C2" w:rsidRPr="0001428B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="007E206A" w:rsidRPr="0001428B">
        <w:rPr>
          <w:rFonts w:ascii="Arial" w:hAnsi="Arial" w:cs="Arial"/>
          <w:sz w:val="28"/>
          <w:szCs w:val="28"/>
          <w:lang w:val="uz-Cyrl-UZ"/>
        </w:rPr>
        <w:t>–</w:t>
      </w:r>
      <w:r w:rsidR="009470C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0B0152" w:rsidRPr="0001428B">
        <w:rPr>
          <w:rFonts w:ascii="Arial" w:hAnsi="Arial" w:cs="Arial"/>
          <w:sz w:val="28"/>
          <w:szCs w:val="28"/>
          <w:lang w:val="uz-Cyrl-UZ"/>
        </w:rPr>
        <w:t xml:space="preserve">ёш </w:t>
      </w:r>
      <w:r w:rsidR="00DF1107" w:rsidRPr="0001428B">
        <w:rPr>
          <w:rFonts w:ascii="Arial" w:hAnsi="Arial" w:cs="Arial"/>
          <w:sz w:val="28"/>
          <w:szCs w:val="28"/>
          <w:lang w:val="uz-Cyrl-UZ"/>
        </w:rPr>
        <w:t xml:space="preserve">мутахассисларни </w:t>
      </w:r>
      <w:r w:rsidR="00022FB7" w:rsidRPr="0001428B">
        <w:rPr>
          <w:rFonts w:ascii="Arial" w:hAnsi="Arial" w:cs="Arial"/>
          <w:sz w:val="28"/>
          <w:szCs w:val="28"/>
          <w:lang w:val="uz-Cyrl-UZ"/>
        </w:rPr>
        <w:t>давлат хизматига</w:t>
      </w:r>
      <w:r w:rsidR="00DF1107" w:rsidRPr="0001428B">
        <w:rPr>
          <w:rFonts w:ascii="Arial" w:hAnsi="Arial" w:cs="Arial"/>
          <w:sz w:val="28"/>
          <w:szCs w:val="28"/>
          <w:lang w:val="uz-Cyrl-UZ"/>
        </w:rPr>
        <w:t xml:space="preserve"> тайёрлаш, касбий фаолият маъсулиятини ҳис этиш ва </w:t>
      </w:r>
      <w:r w:rsidR="00885DAB" w:rsidRPr="0001428B">
        <w:rPr>
          <w:rFonts w:ascii="Arial" w:hAnsi="Arial" w:cs="Arial"/>
          <w:sz w:val="28"/>
          <w:szCs w:val="28"/>
          <w:lang w:val="uz-Cyrl-UZ"/>
        </w:rPr>
        <w:t xml:space="preserve">тажрибали мутахассисларнинг иш фаолиятини </w:t>
      </w:r>
      <w:r w:rsidR="00885DAB" w:rsidRPr="0001428B">
        <w:rPr>
          <w:rFonts w:ascii="Arial" w:hAnsi="Arial" w:cs="Arial"/>
          <w:sz w:val="28"/>
          <w:szCs w:val="28"/>
          <w:lang w:val="uz-Cyrl-UZ"/>
        </w:rPr>
        <w:lastRenderedPageBreak/>
        <w:t>ўрганиш орқали ОТМда олган назарий билимларини амалий мустаҳкамлаш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 xml:space="preserve"> жараёни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;</w:t>
      </w:r>
      <w:r w:rsidR="00885DAB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</w:p>
    <w:p w14:paraId="35A867A2" w14:textId="3946CAA3" w:rsidR="007E206A" w:rsidRPr="0001428B" w:rsidRDefault="007E206A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sz w:val="28"/>
          <w:szCs w:val="28"/>
          <w:lang w:val="uz-Cyrl-UZ"/>
        </w:rPr>
        <w:t>малака талаблари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– </w:t>
      </w:r>
      <w:r w:rsidR="00BB434F" w:rsidRPr="0001428B">
        <w:rPr>
          <w:rFonts w:ascii="Arial" w:hAnsi="Arial" w:cs="Arial"/>
          <w:sz w:val="28"/>
          <w:szCs w:val="28"/>
          <w:lang w:val="uz-Cyrl-UZ"/>
        </w:rPr>
        <w:t xml:space="preserve">тизимдаги </w:t>
      </w:r>
      <w:r w:rsidRPr="0001428B">
        <w:rPr>
          <w:rFonts w:ascii="Arial" w:hAnsi="Arial" w:cs="Arial"/>
          <w:sz w:val="28"/>
          <w:szCs w:val="28"/>
          <w:lang w:val="uz-Cyrl-UZ"/>
        </w:rPr>
        <w:t>маълум бир давлат фуқаролик лавозими</w:t>
      </w:r>
      <w:r w:rsidR="0078307F" w:rsidRPr="0001428B">
        <w:rPr>
          <w:rFonts w:ascii="Arial" w:hAnsi="Arial" w:cs="Arial"/>
          <w:sz w:val="28"/>
          <w:szCs w:val="28"/>
          <w:lang w:val="uz-Cyrl-UZ"/>
        </w:rPr>
        <w:t>га стаж</w:t>
      </w:r>
      <w:r w:rsidR="001D4DD7" w:rsidRPr="0001428B">
        <w:rPr>
          <w:rFonts w:ascii="Arial" w:hAnsi="Arial" w:cs="Arial"/>
          <w:sz w:val="28"/>
          <w:szCs w:val="28"/>
          <w:lang w:val="uz-Cyrl-UZ"/>
        </w:rPr>
        <w:t>ё</w:t>
      </w:r>
      <w:r w:rsidR="0078307F" w:rsidRPr="0001428B">
        <w:rPr>
          <w:rFonts w:ascii="Arial" w:hAnsi="Arial" w:cs="Arial"/>
          <w:sz w:val="28"/>
          <w:szCs w:val="28"/>
          <w:lang w:val="uz-Cyrl-UZ"/>
        </w:rPr>
        <w:t xml:space="preserve">р бўлиш учун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ларга нисбатан давлат органи томонидан белгиланадиган тегишли маълумот, </w:t>
      </w:r>
      <w:r w:rsidR="005B77CF" w:rsidRPr="0001428B">
        <w:rPr>
          <w:rFonts w:ascii="Arial" w:hAnsi="Arial" w:cs="Arial"/>
          <w:sz w:val="28"/>
          <w:szCs w:val="28"/>
          <w:lang w:val="uz-Cyrl-UZ"/>
        </w:rPr>
        <w:t>шунингдек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билим ва касбий компетенциясига қўйилган талаблар;</w:t>
      </w:r>
    </w:p>
    <w:p w14:paraId="189C7AFC" w14:textId="19A9D9FE" w:rsidR="00565272" w:rsidRPr="0001428B" w:rsidRDefault="00565272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стажировка раҳбари –</w:t>
      </w:r>
      <w:r w:rsidR="007F177C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BB434F" w:rsidRPr="0001428B">
        <w:rPr>
          <w:rFonts w:ascii="Arial" w:hAnsi="Arial" w:cs="Arial"/>
          <w:bCs/>
          <w:sz w:val="28"/>
          <w:szCs w:val="28"/>
          <w:lang w:val="uz-Cyrl-UZ"/>
        </w:rPr>
        <w:t>тизим ташки</w:t>
      </w:r>
      <w:r w:rsidR="00E719B1" w:rsidRPr="0001428B">
        <w:rPr>
          <w:rFonts w:ascii="Arial" w:hAnsi="Arial" w:cs="Arial"/>
          <w:bCs/>
          <w:sz w:val="28"/>
          <w:szCs w:val="28"/>
          <w:lang w:val="uz-Cyrl-UZ"/>
        </w:rPr>
        <w:t>лотида</w:t>
      </w:r>
      <w:r w:rsidR="00D95F30" w:rsidRPr="0001428B">
        <w:rPr>
          <w:rFonts w:ascii="Arial" w:hAnsi="Arial" w:cs="Arial"/>
          <w:sz w:val="28"/>
          <w:szCs w:val="28"/>
          <w:lang w:val="uz-Cyrl-UZ"/>
        </w:rPr>
        <w:t>ги</w:t>
      </w:r>
      <w:r w:rsidR="00D95F30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C650E0" w:rsidRPr="0001428B">
        <w:rPr>
          <w:rFonts w:ascii="Arial" w:hAnsi="Arial" w:cs="Arial"/>
          <w:sz w:val="28"/>
          <w:szCs w:val="28"/>
          <w:lang w:val="uz-Cyrl-UZ"/>
        </w:rPr>
        <w:t>стажировка</w:t>
      </w:r>
      <w:r w:rsidR="00A70502" w:rsidRPr="0001428B">
        <w:rPr>
          <w:rFonts w:ascii="Arial" w:hAnsi="Arial" w:cs="Arial"/>
          <w:sz w:val="28"/>
          <w:szCs w:val="28"/>
          <w:lang w:val="uz-Cyrl-UZ"/>
        </w:rPr>
        <w:t xml:space="preserve"> жараёнини мувофиқлаштириш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масъулияти юкланган</w:t>
      </w:r>
      <w:r w:rsidR="009470C2" w:rsidRPr="0001428B">
        <w:rPr>
          <w:rFonts w:ascii="Arial" w:hAnsi="Arial" w:cs="Arial"/>
          <w:sz w:val="28"/>
          <w:szCs w:val="28"/>
          <w:lang w:val="uz-Cyrl-UZ"/>
        </w:rPr>
        <w:t xml:space="preserve"> р</w:t>
      </w:r>
      <w:r w:rsidR="00A70502" w:rsidRPr="0001428B">
        <w:rPr>
          <w:rFonts w:ascii="Arial" w:hAnsi="Arial" w:cs="Arial"/>
          <w:sz w:val="28"/>
          <w:szCs w:val="28"/>
          <w:lang w:val="uz-Cyrl-UZ"/>
        </w:rPr>
        <w:t>аҳбар</w:t>
      </w:r>
      <w:r w:rsidR="00AB14A8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01428B">
        <w:rPr>
          <w:rFonts w:ascii="Arial" w:hAnsi="Arial" w:cs="Arial"/>
          <w:sz w:val="28"/>
          <w:szCs w:val="28"/>
          <w:lang w:val="uz-Cyrl-UZ"/>
        </w:rPr>
        <w:t>ходими.</w:t>
      </w:r>
    </w:p>
    <w:p w14:paraId="4626D3D0" w14:textId="32A4EF9C" w:rsidR="00D06534" w:rsidRPr="0001428B" w:rsidRDefault="009B3317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устоз-</w:t>
      </w:r>
      <w:r w:rsidR="00D06534" w:rsidRPr="0001428B">
        <w:rPr>
          <w:rFonts w:ascii="Arial" w:hAnsi="Arial" w:cs="Arial"/>
          <w:b/>
          <w:bCs/>
          <w:sz w:val="28"/>
          <w:szCs w:val="28"/>
          <w:lang w:val="uz-Cyrl-UZ"/>
        </w:rPr>
        <w:t>ментор</w:t>
      </w:r>
      <w:r w:rsidR="005A3AC5" w:rsidRPr="0001428B">
        <w:rPr>
          <w:rFonts w:ascii="Arial" w:hAnsi="Arial" w:cs="Arial"/>
          <w:b/>
          <w:bCs/>
          <w:sz w:val="28"/>
          <w:szCs w:val="28"/>
          <w:lang w:val="uz-Cyrl-UZ"/>
        </w:rPr>
        <w:t> </w:t>
      </w:r>
      <w:r w:rsidR="00D06534" w:rsidRPr="0001428B">
        <w:rPr>
          <w:rFonts w:ascii="Arial" w:hAnsi="Arial" w:cs="Arial"/>
          <w:b/>
          <w:bCs/>
          <w:sz w:val="28"/>
          <w:szCs w:val="28"/>
          <w:lang w:val="uz-Cyrl-UZ"/>
        </w:rPr>
        <w:t>–</w:t>
      </w:r>
      <w:r w:rsidR="005A3AC5" w:rsidRPr="0001428B">
        <w:rPr>
          <w:rFonts w:ascii="Arial" w:hAnsi="Arial" w:cs="Arial"/>
          <w:b/>
          <w:bCs/>
          <w:sz w:val="28"/>
          <w:szCs w:val="28"/>
          <w:lang w:val="uz-Cyrl-UZ"/>
        </w:rPr>
        <w:t> 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стажировка ўтаётган битирувчиларга давлат хизматидаги фаолиятида “устоз-шогирд</w:t>
      </w:r>
      <w:r w:rsidR="00C959C4" w:rsidRPr="0001428B">
        <w:rPr>
          <w:rFonts w:ascii="Arial" w:hAnsi="Arial" w:cs="Arial"/>
          <w:sz w:val="28"/>
          <w:szCs w:val="28"/>
          <w:lang w:val="uz-Cyrl-UZ"/>
        </w:rPr>
        <w:t xml:space="preserve">” 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анъанаси асосида зарур таш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t>к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илий кўрсатмалар берувчи, </w:t>
      </w:r>
      <w:r w:rsidR="00A70502" w:rsidRPr="0001428B">
        <w:rPr>
          <w:rFonts w:ascii="Arial" w:hAnsi="Arial" w:cs="Arial"/>
          <w:sz w:val="28"/>
          <w:szCs w:val="28"/>
          <w:lang w:val="uz-Cyrl-UZ"/>
        </w:rPr>
        <w:t>уларни техник хавфсизлик қоидалари билан таништирувчи, амалий кўникма ва малакаларни ўргатувчи,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A70502" w:rsidRPr="0001428B">
        <w:rPr>
          <w:rFonts w:ascii="Arial" w:hAnsi="Arial" w:cs="Arial"/>
          <w:sz w:val="28"/>
          <w:szCs w:val="28"/>
          <w:lang w:val="uz-Cyrl-UZ"/>
        </w:rPr>
        <w:t xml:space="preserve">стажировка даврида талаба эгаллаган кўникмаларни баҳолаш юкланган 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тажрибали давлат фуқаролик хизматчиси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5A98AA3A" w14:textId="2E2C0B0B" w:rsidR="00455741" w:rsidRPr="0001428B" w:rsidRDefault="00455741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шахсий ривожланиш режаси –</w:t>
      </w:r>
      <w:r w:rsidR="00143DA2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 xml:space="preserve">битирувчининг 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>тизим ташкилотида</w:t>
      </w:r>
      <w:r w:rsidR="00D62D9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D1A7E" w:rsidRPr="0001428B">
        <w:rPr>
          <w:rFonts w:ascii="Arial" w:hAnsi="Arial" w:cs="Arial"/>
          <w:sz w:val="28"/>
          <w:szCs w:val="28"/>
          <w:lang w:val="uz-Cyrl-UZ"/>
        </w:rPr>
        <w:t>стажировка</w:t>
      </w:r>
      <w:r w:rsidR="00D62D92" w:rsidRPr="0001428B">
        <w:rPr>
          <w:rFonts w:ascii="Arial" w:hAnsi="Arial" w:cs="Arial"/>
          <w:sz w:val="28"/>
          <w:szCs w:val="28"/>
          <w:lang w:val="uz-Cyrl-UZ"/>
        </w:rPr>
        <w:t xml:space="preserve">си давомида </w:t>
      </w:r>
      <w:r w:rsidR="00D63C74" w:rsidRPr="0001428B">
        <w:rPr>
          <w:rFonts w:ascii="Arial" w:hAnsi="Arial" w:cs="Arial"/>
          <w:sz w:val="28"/>
          <w:szCs w:val="28"/>
          <w:lang w:val="uz-Cyrl-UZ"/>
        </w:rPr>
        <w:t xml:space="preserve">ўзлаштириши лозим бўлган билим 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br/>
      </w:r>
      <w:r w:rsidR="00D63C74" w:rsidRPr="0001428B">
        <w:rPr>
          <w:rFonts w:ascii="Arial" w:hAnsi="Arial" w:cs="Arial"/>
          <w:sz w:val="28"/>
          <w:szCs w:val="28"/>
          <w:lang w:val="uz-Cyrl-UZ"/>
        </w:rPr>
        <w:t>ва кўникмалар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63C74" w:rsidRPr="0001428B">
        <w:rPr>
          <w:rFonts w:ascii="Arial" w:hAnsi="Arial" w:cs="Arial"/>
          <w:sz w:val="28"/>
          <w:szCs w:val="28"/>
          <w:lang w:val="uz-Cyrl-UZ"/>
        </w:rPr>
        <w:t>муддатлар кесимида акс эттириладиган ҳужжат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;</w:t>
      </w:r>
      <w:r w:rsidR="00D63C74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</w:p>
    <w:p w14:paraId="2DC760D7" w14:textId="41BB3C65" w:rsidR="007E206A" w:rsidRPr="0001428B" w:rsidRDefault="007E206A" w:rsidP="008C55B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sz w:val="28"/>
          <w:szCs w:val="28"/>
          <w:lang w:val="uz-Cyrl-UZ"/>
        </w:rPr>
        <w:t xml:space="preserve">кадрлар захираси – 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>тизим ташкилоти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 xml:space="preserve">даги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лавозимларни </w:t>
      </w:r>
      <w:r w:rsidR="00B2661A" w:rsidRPr="0001428B">
        <w:rPr>
          <w:rFonts w:ascii="Arial" w:hAnsi="Arial" w:cs="Arial"/>
          <w:sz w:val="28"/>
          <w:szCs w:val="28"/>
          <w:lang w:val="uz-Cyrl-UZ"/>
        </w:rPr>
        <w:t>салоҳиятли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 xml:space="preserve">, </w:t>
      </w:r>
      <w:r w:rsidR="00B2661A" w:rsidRPr="0001428B">
        <w:rPr>
          <w:rFonts w:ascii="Arial" w:hAnsi="Arial" w:cs="Arial"/>
          <w:sz w:val="28"/>
          <w:szCs w:val="28"/>
          <w:lang w:val="uz-Cyrl-UZ"/>
        </w:rPr>
        <w:t xml:space="preserve">ёш </w:t>
      </w:r>
      <w:r w:rsidRPr="0001428B">
        <w:rPr>
          <w:rFonts w:ascii="Arial" w:hAnsi="Arial" w:cs="Arial"/>
          <w:sz w:val="28"/>
          <w:szCs w:val="28"/>
          <w:lang w:val="uz-Cyrl-UZ"/>
        </w:rPr>
        <w:t>кадрлар билан тўлдирилишини таъминлайдиган, юқори малакали мутахассислар тўғрисидаги маълумотларни ўз ичига олган маълумотлар базаси</w:t>
      </w:r>
      <w:r w:rsidR="00DA2535" w:rsidRPr="0001428B">
        <w:rPr>
          <w:rFonts w:ascii="Arial" w:hAnsi="Arial" w:cs="Arial"/>
          <w:sz w:val="28"/>
          <w:szCs w:val="28"/>
          <w:lang w:val="uz-Cyrl-UZ"/>
        </w:rPr>
        <w:t>.</w:t>
      </w:r>
    </w:p>
    <w:p w14:paraId="26007E2F" w14:textId="77777777" w:rsidR="0001428B" w:rsidRDefault="0001428B" w:rsidP="008C55B6">
      <w:pPr>
        <w:pStyle w:val="a3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54DAF5EA" w14:textId="112A7CC0" w:rsidR="00A43C26" w:rsidRPr="0001428B" w:rsidRDefault="00214DC4" w:rsidP="008C55B6">
      <w:pPr>
        <w:pStyle w:val="a3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2-боб.</w:t>
      </w:r>
      <w:r w:rsidR="00DC78D1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BD57B0" w:rsidRPr="0001428B">
        <w:rPr>
          <w:rFonts w:ascii="Arial" w:hAnsi="Arial" w:cs="Arial"/>
          <w:b/>
          <w:bCs/>
          <w:sz w:val="28"/>
          <w:szCs w:val="28"/>
          <w:lang w:val="uz-Cyrl-UZ"/>
        </w:rPr>
        <w:t>Танлов ўтказиш тартиби</w:t>
      </w:r>
    </w:p>
    <w:p w14:paraId="77B3C4E1" w14:textId="77777777" w:rsidR="00F7524E" w:rsidRPr="0001428B" w:rsidRDefault="00F7524E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“Ёш мутахассисларни танлаш дастури” 1-иловадаги д</w:t>
      </w:r>
      <w:r w:rsidRPr="0001428B">
        <w:rPr>
          <w:rFonts w:ascii="Arial" w:hAnsi="Arial" w:cs="Arial"/>
          <w:sz w:val="28"/>
          <w:lang w:val="uz-Cyrl-UZ"/>
        </w:rPr>
        <w:t>астурни амалга ошириш схемаси бўйича тегишли босқичларда ва белгиланган муддатларда амалга оширилади.</w:t>
      </w:r>
      <w:r w:rsidRPr="0001428B">
        <w:rPr>
          <w:rFonts w:ascii="Arial" w:hAnsi="Arial" w:cs="Arial"/>
          <w:b/>
          <w:bCs/>
          <w:sz w:val="28"/>
          <w:lang w:val="uz-Cyrl-UZ"/>
        </w:rPr>
        <w:t xml:space="preserve"> </w:t>
      </w:r>
    </w:p>
    <w:p w14:paraId="4CCBDD53" w14:textId="7BB7B1CA" w:rsidR="00F7524E" w:rsidRPr="0001428B" w:rsidRDefault="002E1C72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A753D4" w:rsidRPr="0001428B">
        <w:rPr>
          <w:rFonts w:ascii="Arial" w:hAnsi="Arial" w:cs="Arial"/>
          <w:sz w:val="28"/>
          <w:szCs w:val="28"/>
          <w:lang w:val="uz-Cyrl-UZ"/>
        </w:rPr>
        <w:t>расмий саҳифаларида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E322D" w:rsidRPr="0001428B">
        <w:rPr>
          <w:rFonts w:ascii="Arial" w:hAnsi="Arial" w:cs="Arial"/>
          <w:sz w:val="28"/>
          <w:szCs w:val="28"/>
          <w:lang w:val="uz-Cyrl-UZ"/>
        </w:rPr>
        <w:t>Д</w:t>
      </w:r>
      <w:r w:rsidR="00006DB3" w:rsidRPr="0001428B">
        <w:rPr>
          <w:rFonts w:ascii="Arial" w:hAnsi="Arial" w:cs="Arial"/>
          <w:sz w:val="28"/>
          <w:szCs w:val="28"/>
          <w:lang w:val="uz-Cyrl-UZ"/>
        </w:rPr>
        <w:t xml:space="preserve">астур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 xml:space="preserve">бўйича </w:t>
      </w:r>
      <w:r w:rsidR="00332A2B" w:rsidRPr="0001428B">
        <w:rPr>
          <w:rFonts w:ascii="Arial" w:hAnsi="Arial" w:cs="Arial"/>
          <w:sz w:val="28"/>
          <w:szCs w:val="28"/>
          <w:lang w:val="uz-Cyrl-UZ"/>
        </w:rPr>
        <w:t xml:space="preserve">стажировка </w:t>
      </w:r>
      <w:r w:rsidR="00006DB3" w:rsidRPr="0001428B">
        <w:rPr>
          <w:rFonts w:ascii="Arial" w:hAnsi="Arial" w:cs="Arial"/>
          <w:sz w:val="28"/>
          <w:szCs w:val="28"/>
          <w:lang w:val="uz-Cyrl-UZ"/>
        </w:rPr>
        <w:t xml:space="preserve">танлови ҳақида эълон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 xml:space="preserve">берилади </w:t>
      </w:r>
      <w:r w:rsidR="00006DB3" w:rsidRPr="0001428B">
        <w:rPr>
          <w:rFonts w:ascii="Arial" w:hAnsi="Arial" w:cs="Arial"/>
          <w:sz w:val="28"/>
          <w:szCs w:val="28"/>
          <w:lang w:val="uz-Cyrl-UZ"/>
        </w:rPr>
        <w:t>ва тарғибот ташвиқот ишлари амалга оширилади.</w:t>
      </w:r>
    </w:p>
    <w:p w14:paraId="128D2181" w14:textId="6425E71E" w:rsidR="00F7524E" w:rsidRPr="0001428B" w:rsidRDefault="003D7BD0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="00006DB3" w:rsidRPr="0001428B">
        <w:rPr>
          <w:rFonts w:ascii="Arial" w:hAnsi="Arial" w:cs="Arial"/>
          <w:sz w:val="28"/>
          <w:szCs w:val="28"/>
          <w:lang w:val="uz-Cyrl-UZ"/>
        </w:rPr>
        <w:t>лардан стажировка танловида иштирок этиш учун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B10F5C" w:rsidRPr="0001428B">
        <w:rPr>
          <w:rFonts w:ascii="Arial" w:hAnsi="Arial" w:cs="Arial"/>
          <w:sz w:val="28"/>
          <w:szCs w:val="28"/>
          <w:lang w:val="uz-Cyrl-UZ"/>
        </w:rPr>
        <w:t>ариза</w:t>
      </w:r>
      <w:r w:rsidR="00006DB3" w:rsidRPr="0001428B">
        <w:rPr>
          <w:rFonts w:ascii="Arial" w:hAnsi="Arial" w:cs="Arial"/>
          <w:sz w:val="28"/>
          <w:szCs w:val="28"/>
          <w:lang w:val="uz-Cyrl-UZ"/>
        </w:rPr>
        <w:t xml:space="preserve">лар </w:t>
      </w:r>
      <w:r w:rsidR="00DD599D" w:rsidRPr="0001428B">
        <w:rPr>
          <w:rFonts w:ascii="Arial" w:hAnsi="Arial" w:cs="Arial"/>
          <w:sz w:val="28"/>
          <w:szCs w:val="28"/>
          <w:lang w:val="uz-Cyrl-UZ"/>
        </w:rPr>
        <w:t>онлайн</w:t>
      </w:r>
      <w:r w:rsidR="00CC1FDE" w:rsidRPr="0001428B">
        <w:rPr>
          <w:rFonts w:ascii="Arial" w:hAnsi="Arial" w:cs="Arial"/>
          <w:sz w:val="28"/>
          <w:szCs w:val="28"/>
          <w:lang w:val="uz-Cyrl-UZ"/>
        </w:rPr>
        <w:t xml:space="preserve"> шаклда</w:t>
      </w:r>
      <w:r w:rsidR="00DD599D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 xml:space="preserve">Вазирлик расмий </w:t>
      </w:r>
      <w:r w:rsidR="00225E25" w:rsidRPr="0001428B">
        <w:rPr>
          <w:rFonts w:ascii="Arial" w:hAnsi="Arial" w:cs="Arial"/>
          <w:sz w:val="28"/>
          <w:szCs w:val="28"/>
          <w:lang w:val="uz-Cyrl-UZ"/>
        </w:rPr>
        <w:t>электрон почта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си</w:t>
      </w:r>
      <w:r w:rsidR="00225E25" w:rsidRPr="0001428B">
        <w:rPr>
          <w:rFonts w:ascii="Arial" w:hAnsi="Arial" w:cs="Arial"/>
          <w:sz w:val="28"/>
          <w:szCs w:val="28"/>
          <w:lang w:val="uz-Cyrl-UZ"/>
        </w:rPr>
        <w:t xml:space="preserve"> орқ</w:t>
      </w:r>
      <w:r w:rsidR="00C05330" w:rsidRPr="0001428B">
        <w:rPr>
          <w:rFonts w:ascii="Arial" w:hAnsi="Arial" w:cs="Arial"/>
          <w:sz w:val="28"/>
          <w:szCs w:val="28"/>
          <w:lang w:val="uz-Cyrl-UZ"/>
        </w:rPr>
        <w:t>али</w:t>
      </w:r>
      <w:r w:rsidR="00DD599D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332A2B" w:rsidRPr="0001428B">
        <w:rPr>
          <w:rFonts w:ascii="Arial" w:hAnsi="Arial" w:cs="Arial"/>
          <w:sz w:val="28"/>
          <w:szCs w:val="28"/>
          <w:lang w:val="uz-Cyrl-UZ"/>
        </w:rPr>
        <w:t>қабул қилинади.</w:t>
      </w:r>
    </w:p>
    <w:p w14:paraId="7213A30C" w14:textId="0C5945AA" w:rsidR="00F7524E" w:rsidRPr="0001428B" w:rsidRDefault="00E719B1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Малака талабларга</w:t>
      </w:r>
      <w:r w:rsidR="00B10F5C" w:rsidRPr="0001428B">
        <w:rPr>
          <w:rFonts w:ascii="Arial" w:hAnsi="Arial" w:cs="Arial"/>
          <w:sz w:val="28"/>
          <w:szCs w:val="28"/>
          <w:lang w:val="uz-Cyrl-UZ"/>
        </w:rPr>
        <w:t xml:space="preserve"> мувофиқ ариза эгаларига </w:t>
      </w:r>
      <w:r w:rsidR="00A753D4" w:rsidRPr="0001428B">
        <w:rPr>
          <w:rFonts w:ascii="Arial" w:hAnsi="Arial" w:cs="Arial"/>
          <w:sz w:val="28"/>
          <w:szCs w:val="28"/>
          <w:lang w:val="uz-Cyrl-UZ"/>
        </w:rPr>
        <w:t xml:space="preserve">саралаш </w:t>
      </w:r>
      <w:r w:rsidR="00B10F5C" w:rsidRPr="0001428B">
        <w:rPr>
          <w:rFonts w:ascii="Arial" w:hAnsi="Arial" w:cs="Arial"/>
          <w:sz w:val="28"/>
          <w:szCs w:val="28"/>
          <w:lang w:val="uz-Cyrl-UZ"/>
        </w:rPr>
        <w:t xml:space="preserve">босқичида иштирок этишга </w:t>
      </w:r>
      <w:r w:rsidRPr="0001428B">
        <w:rPr>
          <w:rFonts w:ascii="Arial" w:hAnsi="Arial" w:cs="Arial"/>
          <w:sz w:val="28"/>
          <w:szCs w:val="28"/>
          <w:lang w:val="uz-Cyrl-UZ"/>
        </w:rPr>
        <w:t>таклиф қилинади</w:t>
      </w:r>
      <w:r w:rsidR="00B10F5C" w:rsidRPr="0001428B">
        <w:rPr>
          <w:rFonts w:ascii="Arial" w:hAnsi="Arial" w:cs="Arial"/>
          <w:sz w:val="28"/>
          <w:szCs w:val="28"/>
          <w:lang w:val="uz-Cyrl-UZ"/>
        </w:rPr>
        <w:t xml:space="preserve">. </w:t>
      </w:r>
    </w:p>
    <w:p w14:paraId="21426DF1" w14:textId="54C4EDED" w:rsidR="00F7524E" w:rsidRPr="0001428B" w:rsidRDefault="003D7BD0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="00D14978" w:rsidRPr="0001428B">
        <w:rPr>
          <w:rFonts w:ascii="Arial" w:hAnsi="Arial" w:cs="Arial"/>
          <w:sz w:val="28"/>
          <w:szCs w:val="28"/>
          <w:lang w:val="uz-Cyrl-UZ"/>
        </w:rPr>
        <w:t>лар</w:t>
      </w:r>
      <w:r w:rsidR="003A0903" w:rsidRPr="0001428B">
        <w:rPr>
          <w:rFonts w:ascii="Arial" w:hAnsi="Arial" w:cs="Arial"/>
          <w:sz w:val="28"/>
          <w:szCs w:val="28"/>
          <w:lang w:val="uz-Cyrl-UZ"/>
        </w:rPr>
        <w:t xml:space="preserve"> Ўзбекистон Республикасини</w:t>
      </w:r>
      <w:r w:rsidR="0077788E" w:rsidRPr="0001428B">
        <w:rPr>
          <w:rFonts w:ascii="Arial" w:hAnsi="Arial" w:cs="Arial"/>
          <w:sz w:val="28"/>
          <w:szCs w:val="28"/>
          <w:lang w:val="uz-Cyrl-UZ"/>
        </w:rPr>
        <w:t>нг</w:t>
      </w:r>
      <w:r w:rsidR="003A0903" w:rsidRPr="0001428B">
        <w:rPr>
          <w:rFonts w:ascii="Arial" w:hAnsi="Arial" w:cs="Arial"/>
          <w:sz w:val="28"/>
          <w:szCs w:val="28"/>
          <w:lang w:val="uz-Cyrl-UZ"/>
        </w:rPr>
        <w:t xml:space="preserve"> Конституцияси</w:t>
      </w:r>
      <w:r w:rsidR="0050446C" w:rsidRPr="0001428B">
        <w:rPr>
          <w:rFonts w:ascii="Arial" w:hAnsi="Arial" w:cs="Arial"/>
          <w:sz w:val="28"/>
          <w:szCs w:val="28"/>
          <w:lang w:val="uz-Cyrl-UZ"/>
        </w:rPr>
        <w:t xml:space="preserve">, давлат фуқаролик хизмати ва коррупцияга қарши кураш тўғрисидаги қонунчилик, </w:t>
      </w:r>
      <w:r w:rsidR="00D14978" w:rsidRPr="0001428B">
        <w:rPr>
          <w:rFonts w:ascii="Arial" w:hAnsi="Arial" w:cs="Arial"/>
          <w:sz w:val="28"/>
          <w:szCs w:val="28"/>
          <w:lang w:val="uz-Cyrl-UZ"/>
        </w:rPr>
        <w:t>давлат тили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 xml:space="preserve">, </w:t>
      </w:r>
      <w:r w:rsidR="00E14F83" w:rsidRPr="0001428B">
        <w:rPr>
          <w:rFonts w:ascii="Arial" w:hAnsi="Arial" w:cs="Arial"/>
          <w:sz w:val="28"/>
          <w:szCs w:val="28"/>
          <w:lang w:val="uz-Cyrl-UZ"/>
        </w:rPr>
        <w:t>а</w:t>
      </w:r>
      <w:r w:rsidR="0050446C" w:rsidRPr="0001428B">
        <w:rPr>
          <w:rFonts w:ascii="Arial" w:hAnsi="Arial" w:cs="Arial"/>
          <w:sz w:val="28"/>
          <w:szCs w:val="28"/>
          <w:lang w:val="uz-Cyrl-UZ"/>
        </w:rPr>
        <w:t>хборот те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>х</w:t>
      </w:r>
      <w:r w:rsidR="0050446C" w:rsidRPr="0001428B">
        <w:rPr>
          <w:rFonts w:ascii="Arial" w:hAnsi="Arial" w:cs="Arial"/>
          <w:sz w:val="28"/>
          <w:szCs w:val="28"/>
          <w:lang w:val="uz-Cyrl-UZ"/>
        </w:rPr>
        <w:t>нологиялари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>, шунингдек тизим фаол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и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 xml:space="preserve">яти билан боғлиқ </w:t>
      </w:r>
      <w:r w:rsidR="00E14F83" w:rsidRPr="0001428B">
        <w:rPr>
          <w:rFonts w:ascii="Arial" w:hAnsi="Arial" w:cs="Arial"/>
          <w:sz w:val="28"/>
          <w:szCs w:val="28"/>
          <w:lang w:val="uz-Cyrl-UZ"/>
        </w:rPr>
        <w:t xml:space="preserve">билим даражасини аниқлаш учун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2354BD" w:rsidRPr="0001428B">
        <w:rPr>
          <w:rFonts w:ascii="Arial" w:hAnsi="Arial" w:cs="Arial"/>
          <w:sz w:val="28"/>
          <w:szCs w:val="28"/>
          <w:lang w:val="uz-Cyrl-UZ"/>
        </w:rPr>
        <w:t xml:space="preserve">томонидан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ташкил этиладиган </w:t>
      </w:r>
      <w:r w:rsidR="00566918" w:rsidRPr="0001428B">
        <w:rPr>
          <w:rFonts w:ascii="Arial" w:hAnsi="Arial" w:cs="Arial"/>
          <w:sz w:val="28"/>
          <w:szCs w:val="28"/>
          <w:lang w:val="uz-Cyrl-UZ"/>
        </w:rPr>
        <w:t xml:space="preserve">махсус тест </w:t>
      </w:r>
      <w:r w:rsidR="00E14F83" w:rsidRPr="0001428B">
        <w:rPr>
          <w:rFonts w:ascii="Arial" w:hAnsi="Arial" w:cs="Arial"/>
          <w:sz w:val="28"/>
          <w:szCs w:val="28"/>
          <w:lang w:val="uz-Cyrl-UZ"/>
        </w:rPr>
        <w:t>синови</w:t>
      </w:r>
      <w:r w:rsidR="00B860BC" w:rsidRPr="0001428B">
        <w:rPr>
          <w:rFonts w:ascii="Arial" w:hAnsi="Arial" w:cs="Arial"/>
          <w:sz w:val="28"/>
          <w:szCs w:val="28"/>
          <w:lang w:val="uz-Cyrl-UZ"/>
        </w:rPr>
        <w:t>дан ўтадилар.</w:t>
      </w:r>
    </w:p>
    <w:p w14:paraId="6B39B0D2" w14:textId="7416636F" w:rsidR="00F7524E" w:rsidRPr="0001428B" w:rsidRDefault="00566918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Тест синовлари базаси Ёшлар ишлари агентлиги буюртмасига биноан</w:t>
      </w:r>
      <w:r w:rsidR="009470C2" w:rsidRPr="0001428B">
        <w:rPr>
          <w:rFonts w:ascii="Arial" w:hAnsi="Arial" w:cs="Arial"/>
          <w:sz w:val="28"/>
          <w:szCs w:val="28"/>
          <w:lang w:val="uz-Cyrl-UZ"/>
        </w:rPr>
        <w:t xml:space="preserve"> ушбу ташкилот маблағлари ҳисобидан</w:t>
      </w:r>
      <w:r w:rsidR="008B2F4E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Ёшлар муаммоларини </w:t>
      </w:r>
      <w:r w:rsidRPr="0001428B">
        <w:rPr>
          <w:rFonts w:ascii="Arial" w:hAnsi="Arial" w:cs="Arial"/>
          <w:sz w:val="28"/>
          <w:szCs w:val="28"/>
          <w:lang w:val="uz-Cyrl-UZ"/>
        </w:rPr>
        <w:lastRenderedPageBreak/>
        <w:t>ўрганиш ва истиқболли кадрларни тайёрлаш институти томонидан ишлаб чиқилади.</w:t>
      </w:r>
    </w:p>
    <w:p w14:paraId="0A353A4B" w14:textId="27A2E2EC" w:rsidR="00F7524E" w:rsidRPr="0001428B" w:rsidRDefault="00566918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Тест босқичи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>билан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ҳамкорлик қилаётган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>ОТМлар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нинг махсус компьютер хоналарида ўтказилади. </w:t>
      </w:r>
      <w:r w:rsidR="004819DE" w:rsidRPr="0001428B">
        <w:rPr>
          <w:rFonts w:ascii="Arial" w:hAnsi="Arial" w:cs="Arial"/>
          <w:sz w:val="28"/>
          <w:szCs w:val="28"/>
          <w:lang w:val="uz-Cyrl-UZ"/>
        </w:rPr>
        <w:t xml:space="preserve">Танлов жараёнлари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Ёшлар ишлари агентлиги томонидан мувофиқлаштирилади. </w:t>
      </w:r>
    </w:p>
    <w:p w14:paraId="7910B193" w14:textId="2EE83254" w:rsidR="00F7524E" w:rsidRPr="0001428B" w:rsidRDefault="00A7458C" w:rsidP="008C55B6">
      <w:pPr>
        <w:pStyle w:val="a3"/>
        <w:numPr>
          <w:ilvl w:val="0"/>
          <w:numId w:val="10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Тест босқичидан муваффақиятли ўтган </w:t>
      </w:r>
      <w:r w:rsidR="003D7BD0"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лар </w:t>
      </w:r>
      <w:r w:rsidR="0095160F" w:rsidRPr="0001428B">
        <w:rPr>
          <w:rFonts w:ascii="Arial" w:hAnsi="Arial" w:cs="Arial"/>
          <w:i/>
          <w:sz w:val="28"/>
          <w:szCs w:val="28"/>
          <w:lang w:val="uz-Cyrl-UZ"/>
        </w:rPr>
        <w:t>(71 фоиздан юқори)</w:t>
      </w:r>
      <w:r w:rsidR="00C05330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E14F83" w:rsidRPr="0001428B">
        <w:rPr>
          <w:rFonts w:ascii="Arial" w:hAnsi="Arial" w:cs="Arial"/>
          <w:sz w:val="28"/>
          <w:szCs w:val="28"/>
          <w:lang w:val="uz-Cyrl-UZ"/>
        </w:rPr>
        <w:t xml:space="preserve">тегишли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 xml:space="preserve">томонидан </w:t>
      </w:r>
      <w:r w:rsidR="00A62D73" w:rsidRPr="0001428B">
        <w:rPr>
          <w:rFonts w:ascii="Arial" w:hAnsi="Arial" w:cs="Arial"/>
          <w:sz w:val="28"/>
          <w:szCs w:val="28"/>
          <w:lang w:val="uz-Cyrl-UZ"/>
        </w:rPr>
        <w:t>тузилган махсус комиссия томонидан суҳбатдан ўтказилади</w:t>
      </w:r>
      <w:r w:rsidR="00A04CFD" w:rsidRPr="0001428B">
        <w:rPr>
          <w:rFonts w:ascii="Arial" w:hAnsi="Arial" w:cs="Arial"/>
          <w:sz w:val="28"/>
          <w:szCs w:val="28"/>
          <w:lang w:val="uz-Cyrl-UZ"/>
        </w:rPr>
        <w:t>.</w:t>
      </w:r>
    </w:p>
    <w:p w14:paraId="0E80F520" w14:textId="12A69149" w:rsidR="00F7524E" w:rsidRPr="0001428B" w:rsidRDefault="003D7BD0" w:rsidP="008C55B6">
      <w:pPr>
        <w:pStyle w:val="a3"/>
        <w:numPr>
          <w:ilvl w:val="0"/>
          <w:numId w:val="10"/>
        </w:numPr>
        <w:tabs>
          <w:tab w:val="left" w:pos="1134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="00597391" w:rsidRPr="0001428B">
        <w:rPr>
          <w:rFonts w:ascii="Arial" w:hAnsi="Arial" w:cs="Arial"/>
          <w:sz w:val="28"/>
          <w:szCs w:val="28"/>
          <w:lang w:val="uz-Cyrl-UZ"/>
        </w:rPr>
        <w:t xml:space="preserve">лар кўрсаткичлари 2-иловага мувофиқ жадвал бўйича баҳоланади. Баҳолаш </w:t>
      </w:r>
      <w:r w:rsidR="00591070" w:rsidRPr="0001428B">
        <w:rPr>
          <w:rFonts w:ascii="Arial" w:hAnsi="Arial" w:cs="Arial"/>
          <w:sz w:val="28"/>
          <w:szCs w:val="28"/>
          <w:lang w:val="uz-Cyrl-UZ"/>
        </w:rPr>
        <w:t xml:space="preserve">натижаларига кўра, </w:t>
      </w:r>
      <w:r w:rsidR="00597391" w:rsidRPr="0001428B">
        <w:rPr>
          <w:rFonts w:ascii="Arial" w:hAnsi="Arial" w:cs="Arial"/>
          <w:sz w:val="28"/>
          <w:szCs w:val="28"/>
          <w:lang w:val="uz-Cyrl-UZ"/>
        </w:rPr>
        <w:t>с</w:t>
      </w:r>
      <w:r w:rsidR="00591070" w:rsidRPr="0001428B">
        <w:rPr>
          <w:rFonts w:ascii="Arial" w:hAnsi="Arial" w:cs="Arial"/>
          <w:sz w:val="28"/>
          <w:szCs w:val="28"/>
          <w:lang w:val="uz-Cyrl-UZ"/>
        </w:rPr>
        <w:t>иновлардан муваффақиятли</w:t>
      </w:r>
      <w:r w:rsidR="00A04CFD" w:rsidRPr="0001428B">
        <w:rPr>
          <w:rFonts w:ascii="Arial" w:hAnsi="Arial" w:cs="Arial"/>
          <w:sz w:val="28"/>
          <w:szCs w:val="28"/>
          <w:lang w:val="uz-Cyrl-UZ"/>
        </w:rPr>
        <w:t xml:space="preserve"> ўтган </w:t>
      </w:r>
      <w:r w:rsidRPr="0001428B">
        <w:rPr>
          <w:rFonts w:ascii="Arial" w:hAnsi="Arial" w:cs="Arial"/>
          <w:sz w:val="28"/>
          <w:szCs w:val="28"/>
          <w:lang w:val="uz-Cyrl-UZ"/>
        </w:rPr>
        <w:t>номзод</w:t>
      </w:r>
      <w:r w:rsidR="00A7458C" w:rsidRPr="0001428B">
        <w:rPr>
          <w:rFonts w:ascii="Arial" w:hAnsi="Arial" w:cs="Arial"/>
          <w:sz w:val="28"/>
          <w:szCs w:val="28"/>
          <w:lang w:val="uz-Cyrl-UZ"/>
        </w:rPr>
        <w:t>лар</w:t>
      </w:r>
      <w:r w:rsidR="00A04CFD" w:rsidRPr="0001428B">
        <w:rPr>
          <w:rFonts w:ascii="Arial" w:hAnsi="Arial" w:cs="Arial"/>
          <w:sz w:val="28"/>
          <w:szCs w:val="28"/>
          <w:lang w:val="uz-Cyrl-UZ"/>
        </w:rPr>
        <w:t xml:space="preserve">ни </w:t>
      </w:r>
      <w:r w:rsidR="00A62D73" w:rsidRPr="0001428B">
        <w:rPr>
          <w:rFonts w:ascii="Arial" w:hAnsi="Arial" w:cs="Arial"/>
          <w:sz w:val="28"/>
          <w:szCs w:val="28"/>
          <w:lang w:val="uz-Cyrl-UZ"/>
        </w:rPr>
        <w:t xml:space="preserve">стажировкага қабул қилиш ҳақида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 xml:space="preserve"> раҳбарлари</w:t>
      </w:r>
      <w:r w:rsidR="00A62D73" w:rsidRPr="0001428B">
        <w:rPr>
          <w:rFonts w:ascii="Arial" w:hAnsi="Arial" w:cs="Arial"/>
          <w:sz w:val="28"/>
          <w:szCs w:val="28"/>
          <w:lang w:val="uz-Cyrl-UZ"/>
        </w:rPr>
        <w:t>нинг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A62D73" w:rsidRPr="0001428B">
        <w:rPr>
          <w:rFonts w:ascii="Arial" w:hAnsi="Arial" w:cs="Arial"/>
          <w:sz w:val="28"/>
          <w:szCs w:val="28"/>
          <w:lang w:val="uz-Cyrl-UZ"/>
        </w:rPr>
        <w:t>буйруғи чиқарилади.</w:t>
      </w:r>
    </w:p>
    <w:p w14:paraId="21DA44A9" w14:textId="469CF572" w:rsidR="00A62D73" w:rsidRPr="0001428B" w:rsidRDefault="00676630" w:rsidP="008C55B6">
      <w:pPr>
        <w:pStyle w:val="a3"/>
        <w:numPr>
          <w:ilvl w:val="0"/>
          <w:numId w:val="10"/>
        </w:numPr>
        <w:tabs>
          <w:tab w:val="left" w:pos="1134"/>
        </w:tabs>
        <w:spacing w:after="120" w:line="240" w:lineRule="auto"/>
        <w:ind w:left="142" w:firstLine="567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</w:t>
      </w:r>
      <w:r w:rsidR="00B860BC" w:rsidRPr="0001428B">
        <w:rPr>
          <w:rFonts w:ascii="Arial" w:hAnsi="Arial" w:cs="Arial"/>
          <w:sz w:val="28"/>
          <w:szCs w:val="28"/>
          <w:lang w:val="uz-Cyrl-UZ"/>
        </w:rPr>
        <w:t>тажировка жара</w:t>
      </w:r>
      <w:r w:rsidR="007C67B3" w:rsidRPr="0001428B">
        <w:rPr>
          <w:rFonts w:ascii="Arial" w:hAnsi="Arial" w:cs="Arial"/>
          <w:sz w:val="28"/>
          <w:szCs w:val="28"/>
          <w:lang w:val="uz-Cyrl-UZ"/>
        </w:rPr>
        <w:t>ёни</w:t>
      </w:r>
      <w:r w:rsidRPr="0001428B">
        <w:rPr>
          <w:rFonts w:ascii="Arial" w:hAnsi="Arial" w:cs="Arial"/>
          <w:sz w:val="28"/>
          <w:szCs w:val="28"/>
          <w:lang w:val="uz-Cyrl-UZ"/>
        </w:rPr>
        <w:t>ни</w:t>
      </w:r>
      <w:r w:rsidR="007C67B3" w:rsidRPr="0001428B">
        <w:rPr>
          <w:rFonts w:ascii="Arial" w:hAnsi="Arial" w:cs="Arial"/>
          <w:sz w:val="28"/>
          <w:szCs w:val="28"/>
          <w:lang w:val="uz-Cyrl-UZ"/>
        </w:rPr>
        <w:t xml:space="preserve"> намунали я</w:t>
      </w:r>
      <w:r w:rsidR="00B860BC" w:rsidRPr="0001428B">
        <w:rPr>
          <w:rFonts w:ascii="Arial" w:hAnsi="Arial" w:cs="Arial"/>
          <w:sz w:val="28"/>
          <w:szCs w:val="28"/>
          <w:lang w:val="uz-Cyrl-UZ"/>
        </w:rPr>
        <w:t xml:space="preserve">кунлаган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ёш мутахассислар </w:t>
      </w:r>
      <w:r w:rsidR="00B860BC" w:rsidRPr="0001428B">
        <w:rPr>
          <w:rFonts w:ascii="Arial" w:hAnsi="Arial" w:cs="Arial"/>
          <w:sz w:val="28"/>
          <w:szCs w:val="28"/>
          <w:lang w:val="uz-Cyrl-UZ"/>
        </w:rPr>
        <w:t>стажировка ўт</w:t>
      </w:r>
      <w:r w:rsidR="007C67B3" w:rsidRPr="0001428B">
        <w:rPr>
          <w:rFonts w:ascii="Arial" w:hAnsi="Arial" w:cs="Arial"/>
          <w:sz w:val="28"/>
          <w:szCs w:val="28"/>
          <w:lang w:val="uz-Cyrl-UZ"/>
        </w:rPr>
        <w:t xml:space="preserve">аган </w:t>
      </w:r>
      <w:r w:rsidR="00043D8C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давлат органлари</w:t>
      </w:r>
      <w:r w:rsidR="00B860BC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нинг кадрлар захирасига киритилади</w:t>
      </w:r>
      <w:r w:rsidR="007C67B3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.</w:t>
      </w:r>
    </w:p>
    <w:p w14:paraId="190417B1" w14:textId="77777777" w:rsidR="0001428B" w:rsidRDefault="0001428B" w:rsidP="008C55B6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4D88DCAA" w14:textId="7BF59FE5" w:rsidR="00BD57B0" w:rsidRPr="0001428B" w:rsidRDefault="00214DC4" w:rsidP="008C55B6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3-боб. C</w:t>
      </w:r>
      <w:r w:rsidR="00BD57B0" w:rsidRPr="0001428B">
        <w:rPr>
          <w:rFonts w:ascii="Arial" w:hAnsi="Arial" w:cs="Arial"/>
          <w:b/>
          <w:bCs/>
          <w:sz w:val="28"/>
          <w:szCs w:val="28"/>
          <w:lang w:val="uz-Cyrl-UZ"/>
        </w:rPr>
        <w:t>тажировка</w:t>
      </w:r>
      <w:r w:rsidR="0010420D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ни ташкил этиш </w:t>
      </w:r>
      <w:r w:rsidR="00BD57B0" w:rsidRPr="0001428B">
        <w:rPr>
          <w:rFonts w:ascii="Arial" w:hAnsi="Arial" w:cs="Arial"/>
          <w:b/>
          <w:bCs/>
          <w:sz w:val="28"/>
          <w:szCs w:val="28"/>
          <w:lang w:val="uz-Cyrl-UZ"/>
        </w:rPr>
        <w:t>қоидалари</w:t>
      </w:r>
    </w:p>
    <w:p w14:paraId="55801E13" w14:textId="4100BDAF" w:rsidR="006746D3" w:rsidRPr="0001428B" w:rsidRDefault="000E3E4A" w:rsidP="008C55B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Стажировка 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танловлардан муваффақиятли ўтган битирувчи билан </w:t>
      </w:r>
      <w:r w:rsidR="00020E89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3-иловага мувофиқ 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тузиладиган</w:t>
      </w:r>
      <w:r w:rsidR="006140F0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, ташкилот раҳбари ёки раҳбар томонидан ваколат берилган шахс томонидан имзоланадиган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стажировка шарт</w:t>
      </w:r>
      <w:r w:rsidR="00286E4A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номаси асосида ташкил қилинади.</w:t>
      </w:r>
    </w:p>
    <w:p w14:paraId="18C36B61" w14:textId="0C1453E6" w:rsidR="006746D3" w:rsidRPr="0001428B" w:rsidRDefault="00ED03E5" w:rsidP="008C55B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Маз</w:t>
      </w:r>
      <w:r w:rsidR="00E719B1" w:rsidRPr="0001428B">
        <w:rPr>
          <w:rFonts w:ascii="Arial" w:hAnsi="Arial" w:cs="Arial"/>
          <w:sz w:val="28"/>
          <w:szCs w:val="28"/>
          <w:lang w:val="uz-Cyrl-UZ"/>
        </w:rPr>
        <w:t>к</w:t>
      </w:r>
      <w:r w:rsidRPr="0001428B">
        <w:rPr>
          <w:rFonts w:ascii="Arial" w:hAnsi="Arial" w:cs="Arial"/>
          <w:sz w:val="28"/>
          <w:szCs w:val="28"/>
          <w:lang w:val="uz-Cyrl-UZ"/>
        </w:rPr>
        <w:t>ур шартномада стажировкани ташкил этиш ва ўтказиш бўйича шартнома предмети, тарафларнинг ҳуқуқ ва мажбуриятлари, қабул қилувчи ташкилотнинг иш фаолияти хусусиятларидан келиб чиққан ҳолда стажировкани ўт</w:t>
      </w:r>
      <w:r w:rsidR="006746D3" w:rsidRPr="0001428B">
        <w:rPr>
          <w:rFonts w:ascii="Arial" w:hAnsi="Arial" w:cs="Arial"/>
          <w:sz w:val="28"/>
          <w:szCs w:val="28"/>
          <w:lang w:val="uz-Cyrl-UZ"/>
        </w:rPr>
        <w:t>аш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 тартиби, шартноманинг амал қилиш муддати 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br/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ва бекор қилиш асослари, шунингдек, тарафларнинг жавобгарлигига </w:t>
      </w:r>
      <w:r w:rsidR="00143DA2" w:rsidRPr="0001428B">
        <w:rPr>
          <w:rFonts w:ascii="Arial" w:hAnsi="Arial" w:cs="Arial"/>
          <w:sz w:val="28"/>
          <w:szCs w:val="28"/>
          <w:lang w:val="uz-Cyrl-UZ"/>
        </w:rPr>
        <w:br/>
      </w:r>
      <w:r w:rsidRPr="0001428B">
        <w:rPr>
          <w:rFonts w:ascii="Arial" w:hAnsi="Arial" w:cs="Arial"/>
          <w:sz w:val="28"/>
          <w:szCs w:val="28"/>
          <w:lang w:val="uz-Cyrl-UZ"/>
        </w:rPr>
        <w:t>оид нормалар назарда тутилади.</w:t>
      </w:r>
    </w:p>
    <w:p w14:paraId="4F6EF8BE" w14:textId="77777777" w:rsidR="006746D3" w:rsidRPr="0001428B" w:rsidRDefault="00ED03E5" w:rsidP="008C55B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Стажировка </w:t>
      </w:r>
      <w:r w:rsidR="00022FB7" w:rsidRPr="0001428B">
        <w:rPr>
          <w:rFonts w:ascii="Arial" w:hAnsi="Arial" w:cs="Arial"/>
          <w:sz w:val="28"/>
          <w:szCs w:val="28"/>
          <w:lang w:val="uz-Cyrl-UZ"/>
        </w:rPr>
        <w:t xml:space="preserve">уч ойдан кам бўлмаган ҳамда </w:t>
      </w:r>
      <w:r w:rsidRPr="0001428B">
        <w:rPr>
          <w:rFonts w:ascii="Arial" w:hAnsi="Arial" w:cs="Arial"/>
          <w:sz w:val="28"/>
          <w:szCs w:val="28"/>
          <w:lang w:val="uz-Cyrl-UZ"/>
        </w:rPr>
        <w:t>бир йилдан</w:t>
      </w:r>
      <w:r w:rsidR="00022FB7" w:rsidRPr="0001428B">
        <w:rPr>
          <w:rFonts w:ascii="Arial" w:hAnsi="Arial" w:cs="Arial"/>
          <w:sz w:val="28"/>
          <w:szCs w:val="28"/>
          <w:lang w:val="uz-Cyrl-UZ"/>
        </w:rPr>
        <w:t xml:space="preserve"> кўп бўлмаган муддатда амалга оширилиши </w:t>
      </w:r>
      <w:r w:rsidRPr="0001428B">
        <w:rPr>
          <w:rFonts w:ascii="Arial" w:hAnsi="Arial" w:cs="Arial"/>
          <w:sz w:val="28"/>
          <w:szCs w:val="28"/>
          <w:lang w:val="uz-Cyrl-UZ"/>
        </w:rPr>
        <w:t>лозим.</w:t>
      </w:r>
    </w:p>
    <w:p w14:paraId="575890B1" w14:textId="017A4A20" w:rsidR="006140F0" w:rsidRPr="0001428B" w:rsidRDefault="002E1C72" w:rsidP="008C55B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>Вазирлик</w:t>
      </w:r>
      <w:r w:rsidR="00BA1149"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 xml:space="preserve">Кадрлар бошқармаси ва </w:t>
      </w:r>
      <w:r w:rsidRPr="0001428B">
        <w:rPr>
          <w:rFonts w:ascii="Arial" w:hAnsi="Arial" w:cs="Arial"/>
          <w:sz w:val="28"/>
          <w:szCs w:val="28"/>
          <w:lang w:val="uz-Cyrl-UZ"/>
        </w:rPr>
        <w:t xml:space="preserve">Ёшлар етакчиси </w:t>
      </w:r>
      <w:r w:rsidR="006140F0"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>мазкур</w:t>
      </w:r>
      <w:r w:rsidR="006140F0" w:rsidRPr="0001428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="002E322D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Д</w:t>
      </w:r>
      <w:r w:rsidR="004819DE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астурни ама</w:t>
      </w:r>
      <w:r w:rsidR="00D60F6B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лга ошириш жараёнларини мувофиқлаштиради. Стажировкани ташкил этишнинг зарур ташкилий-ҳуқуқий чораларини кўради</w:t>
      </w:r>
      <w:r w:rsidR="0040388E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="0040388E" w:rsidRPr="0001428B">
        <w:rPr>
          <w:rFonts w:ascii="Arial" w:hAnsi="Arial" w:cs="Arial"/>
          <w:sz w:val="28"/>
          <w:szCs w:val="28"/>
          <w:lang w:val="uz-Cyrl-UZ"/>
        </w:rPr>
        <w:t>(Ёшлар етакчиси белгиланмаган ташкилотларда ушбу вазифаларни кадрлар хизмати ходимлари амалга оширадилар)</w:t>
      </w:r>
      <w:r w:rsidR="00D60F6B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. </w:t>
      </w:r>
    </w:p>
    <w:p w14:paraId="7C2FEFB8" w14:textId="017A9952" w:rsidR="006746D3" w:rsidRPr="0001428B" w:rsidRDefault="00BA1149" w:rsidP="008C55B6">
      <w:pPr>
        <w:pStyle w:val="a3"/>
        <w:tabs>
          <w:tab w:val="left" w:pos="0"/>
          <w:tab w:val="left" w:pos="1134"/>
        </w:tabs>
        <w:spacing w:after="120" w:line="240" w:lineRule="auto"/>
        <w:ind w:left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Ҳ</w:t>
      </w:r>
      <w:r w:rsidR="00D60F6B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усусан:</w:t>
      </w:r>
    </w:p>
    <w:p w14:paraId="13D038E9" w14:textId="65DAB382" w:rsidR="00825039" w:rsidRPr="0001428B" w:rsidRDefault="00825039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танлов жараёнларини белгиланган мезонлар асосида шаффоф </w:t>
      </w:r>
      <w:r w:rsidR="00D1346D" w:rsidRPr="0001428B">
        <w:rPr>
          <w:rFonts w:ascii="Arial" w:hAnsi="Arial" w:cs="Arial"/>
          <w:sz w:val="28"/>
          <w:szCs w:val="28"/>
          <w:lang w:val="uz-Cyrl-UZ"/>
        </w:rPr>
        <w:br/>
      </w:r>
      <w:r w:rsidRPr="0001428B">
        <w:rPr>
          <w:rFonts w:ascii="Arial" w:hAnsi="Arial" w:cs="Arial"/>
          <w:sz w:val="28"/>
          <w:szCs w:val="28"/>
          <w:lang w:val="uz-Cyrl-UZ"/>
        </w:rPr>
        <w:t>ва адолатли ўтишини таъминлайди;</w:t>
      </w:r>
    </w:p>
    <w:p w14:paraId="676990EF" w14:textId="4DA42FAA" w:rsidR="00825039" w:rsidRPr="0001428B" w:rsidRDefault="007607DB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стажировкага жалб қилинган талабалар маълумотларини умумлаштиради;</w:t>
      </w:r>
    </w:p>
    <w:p w14:paraId="2EC56D44" w14:textId="12D740EB" w:rsidR="007607DB" w:rsidRPr="0001428B" w:rsidRDefault="007607DB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lastRenderedPageBreak/>
        <w:t>стажировка якунлари бўйича ҳисобот (тақдимот) жараёнларида иштирок этади;</w:t>
      </w:r>
    </w:p>
    <w:p w14:paraId="66E231F7" w14:textId="3FCFA83D" w:rsidR="007607DB" w:rsidRPr="0001428B" w:rsidRDefault="007607DB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дастурни амалга ошириш схемаси бўйича барча босқичлардаги чора-тадбирларни мувофиқлаштиради;</w:t>
      </w:r>
    </w:p>
    <w:p w14:paraId="1C75FB23" w14:textId="7B16932C" w:rsidR="007607DB" w:rsidRPr="0001428B" w:rsidRDefault="007607DB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 ўташда ёшлар ҳуқуқ ва манфаатларини таъминлаш юзасидан мониторингни амалга оширади;</w:t>
      </w:r>
    </w:p>
    <w:p w14:paraId="4F3FFF3E" w14:textId="4B7A4F1E" w:rsidR="006140F0" w:rsidRPr="0001428B" w:rsidRDefault="007607DB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 якунлари</w:t>
      </w:r>
      <w:r w:rsidR="00A5373E" w:rsidRPr="0001428B">
        <w:rPr>
          <w:rFonts w:ascii="Arial" w:hAnsi="Arial" w:cs="Arial"/>
          <w:sz w:val="28"/>
          <w:szCs w:val="28"/>
          <w:lang w:val="uz-Cyrl-UZ"/>
        </w:rPr>
        <w:t xml:space="preserve"> бўйича 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</w:t>
      </w:r>
      <w:r w:rsidR="00A5373E" w:rsidRPr="0001428B">
        <w:rPr>
          <w:rFonts w:ascii="Arial" w:hAnsi="Arial" w:cs="Arial"/>
          <w:sz w:val="28"/>
          <w:szCs w:val="28"/>
          <w:lang w:val="uz-Cyrl-UZ"/>
        </w:rPr>
        <w:t>нинг ҳисобот ва таклифларини умумлаштиради</w:t>
      </w:r>
      <w:r w:rsidR="006140F0"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39E3929B" w14:textId="59DEDC63" w:rsidR="006140F0" w:rsidRPr="0001428B" w:rsidRDefault="006140F0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дастур бўйича амалга оширилган ишлар юзасидан Ўзбекистон Республикаси ёшлар агентлигига ахборот беради</w:t>
      </w:r>
      <w:r w:rsidR="001E31D2" w:rsidRPr="0001428B">
        <w:rPr>
          <w:rFonts w:ascii="Arial" w:hAnsi="Arial" w:cs="Arial"/>
          <w:sz w:val="28"/>
          <w:szCs w:val="28"/>
          <w:lang w:val="uz-Cyrl-UZ"/>
        </w:rPr>
        <w:t>.</w:t>
      </w:r>
    </w:p>
    <w:p w14:paraId="50E0032C" w14:textId="21E88A45" w:rsidR="00676831" w:rsidRPr="0001428B" w:rsidRDefault="002E1C72" w:rsidP="008C55B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>Вазирлик,</w:t>
      </w:r>
      <w:r w:rsidR="002E322D"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>Вазирлик</w:t>
      </w:r>
      <w:r w:rsidR="006928BF"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 xml:space="preserve"> тизим</w:t>
      </w:r>
      <w:r w:rsidR="000258F7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>и</w:t>
      </w:r>
      <w:r w:rsidR="006928BF" w:rsidRPr="0001428B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uz-Cyrl-UZ"/>
        </w:rPr>
        <w:t xml:space="preserve"> ташкилотлари </w:t>
      </w:r>
      <w:r w:rsidR="001302C2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стажировкани ташкил этишнинг зарур ташкилий-ҳуқуқий чораларини кўради.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Хусусан</w:t>
      </w:r>
      <w:r w:rsidR="00910C9A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:</w:t>
      </w:r>
    </w:p>
    <w:p w14:paraId="3CE69869" w14:textId="77777777" w:rsidR="00ED03E5" w:rsidRPr="0001428B" w:rsidRDefault="00ED03E5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синов жараёнларини адолатли ва шаффоф тарзда ташкил этади;</w:t>
      </w:r>
    </w:p>
    <w:p w14:paraId="7571BD6C" w14:textId="77777777" w:rsidR="00676831" w:rsidRPr="0001428B" w:rsidRDefault="00676831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м</w:t>
      </w:r>
      <w:r w:rsidR="001302C2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алакали ва тажриб</w:t>
      </w:r>
      <w:r w:rsidR="00ED03E5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али мутахассислар орасидан стажё</w:t>
      </w:r>
      <w:r w:rsidR="001302C2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р билан ишлаш кўникмасига эга бўлган </w:t>
      </w:r>
      <w:r w:rsidR="0059739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</w:t>
      </w:r>
      <w:r w:rsidR="001302C2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тажировка раҳбари ва устоз-менторни тайинлайди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;</w:t>
      </w:r>
    </w:p>
    <w:p w14:paraId="277CCACD" w14:textId="77777777" w:rsidR="001C29F2" w:rsidRPr="0001428B" w:rsidRDefault="00676831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битирувчиларни стажировка </w:t>
      </w:r>
      <w:r w:rsidR="001302C2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даврида ўз ходими сифатида фаолият олиб бориши учун ташкилот раҳбарининг буйруғини чиқаради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;</w:t>
      </w:r>
    </w:p>
    <w:p w14:paraId="5F0A5AC6" w14:textId="534F7755" w:rsidR="00910C9A" w:rsidRPr="0001428B" w:rsidRDefault="00910C9A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стажировка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дастурига мувофиқ 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битирувчиларга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жорий қилинадиган шарт-ша</w:t>
      </w:r>
      <w:r w:rsidR="00A83E3A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роитлар (шахсий ҳимоя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, </w:t>
      </w:r>
      <w:r w:rsidR="00D059B7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моддий</w:t>
      </w:r>
      <w:r w:rsidR="00DF3237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-</w:t>
      </w:r>
      <w:r w:rsidR="00A83E3A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техника воситалари </w:t>
      </w:r>
      <w:r w:rsidR="00A22373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ва 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бошқалар)ни яратади;</w:t>
      </w:r>
    </w:p>
    <w:p w14:paraId="2B49452F" w14:textId="4EBC78B0" w:rsidR="00910C9A" w:rsidRPr="0001428B" w:rsidRDefault="00DF3237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стажё</w:t>
      </w:r>
      <w:r w:rsidR="00910C9A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рларга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мавжуд адабиётлар, техник ва бошқа ҳужжатлардан</w:t>
      </w:r>
      <w:r w:rsidR="00790309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(махфий характерга эга бўлган хужжатлардан ташқари)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фойдаланиш имкониятларини беради;</w:t>
      </w:r>
    </w:p>
    <w:p w14:paraId="34EFDB17" w14:textId="62C5ABF6" w:rsidR="00910C9A" w:rsidRPr="0001428B" w:rsidRDefault="00676831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ташкилотнинг ички меҳнат интизомини бузган </w:t>
      </w:r>
      <w:r w:rsidR="00DF3237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стажё</w:t>
      </w:r>
      <w:r w:rsidR="00910C9A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р</w:t>
      </w:r>
      <w:r w:rsidR="003952B4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</w:t>
      </w:r>
      <w:r w:rsidR="00DF3237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билан тузилган стажировка шартномасини белгиланган тартибда бекор қи</w:t>
      </w:r>
      <w:r w:rsidR="00A5373E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л</w:t>
      </w:r>
      <w:r w:rsidR="00DF3237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ади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;</w:t>
      </w:r>
    </w:p>
    <w:p w14:paraId="70B4D1FA" w14:textId="69226818" w:rsidR="00910C9A" w:rsidRPr="0001428B" w:rsidRDefault="00910C9A" w:rsidP="008C55B6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</w:pP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битирувчи стажировка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ни ўташ даврида </w:t>
      </w:r>
      <w:r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давлат органида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бахтсиз ҳодисага учраган ҳолатлар бўйича жавобгарлик масалаларини қонун</w:t>
      </w:r>
      <w:r w:rsidR="00DF3237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чилик</w:t>
      </w:r>
      <w:r w:rsidR="00676831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ҳужжатлари асосида кўриб чиқади</w:t>
      </w:r>
      <w:r w:rsidR="006140F0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.</w:t>
      </w:r>
    </w:p>
    <w:p w14:paraId="6221B0A7" w14:textId="41698216" w:rsidR="001302C2" w:rsidRPr="0001428B" w:rsidRDefault="0013310A" w:rsidP="008C55B6">
      <w:pPr>
        <w:tabs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Cs/>
          <w:sz w:val="28"/>
          <w:szCs w:val="28"/>
          <w:lang w:val="uz-Cyrl-UZ"/>
        </w:rPr>
        <w:t>17</w:t>
      </w:r>
      <w:r w:rsidR="00A35A03" w:rsidRPr="0001428B">
        <w:rPr>
          <w:rFonts w:ascii="Arial" w:hAnsi="Arial" w:cs="Arial"/>
          <w:bCs/>
          <w:sz w:val="28"/>
          <w:szCs w:val="28"/>
          <w:lang w:val="uz-Cyrl-UZ"/>
        </w:rPr>
        <w:t>.</w:t>
      </w:r>
      <w:r w:rsidR="00A35A03" w:rsidRPr="0001428B">
        <w:rPr>
          <w:rFonts w:ascii="Arial" w:hAnsi="Arial" w:cs="Arial"/>
          <w:b/>
          <w:bCs/>
          <w:sz w:val="28"/>
          <w:szCs w:val="28"/>
          <w:lang w:val="uz-Cyrl-UZ"/>
        </w:rPr>
        <w:t> </w:t>
      </w:r>
      <w:r w:rsidR="006140F0" w:rsidRPr="0001428B">
        <w:rPr>
          <w:rFonts w:ascii="Arial" w:hAnsi="Arial" w:cs="Arial"/>
          <w:bCs/>
          <w:sz w:val="28"/>
          <w:szCs w:val="28"/>
          <w:lang w:val="uz-Cyrl-UZ"/>
        </w:rPr>
        <w:t>С</w:t>
      </w:r>
      <w:r w:rsidR="00141844" w:rsidRPr="0001428B">
        <w:rPr>
          <w:rFonts w:ascii="Arial" w:hAnsi="Arial" w:cs="Arial"/>
          <w:bCs/>
          <w:sz w:val="28"/>
          <w:szCs w:val="28"/>
          <w:lang w:val="uz-Cyrl-UZ"/>
        </w:rPr>
        <w:t>тажировка раҳбари</w:t>
      </w:r>
      <w:r w:rsidR="00141844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1302C2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стажировка ўтаётган битирувчиларга раҳбарлик қилади.</w:t>
      </w:r>
      <w:r w:rsidR="00544F24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 xml:space="preserve"> Унинг вазифалари:</w:t>
      </w:r>
    </w:p>
    <w:p w14:paraId="566B5005" w14:textId="0B4ED25E" w:rsidR="00544F24" w:rsidRPr="0001428B" w:rsidRDefault="00A203FB" w:rsidP="008C55B6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давлат фуқаролик хизмати</w:t>
      </w:r>
      <w:r w:rsidR="00544F24" w:rsidRPr="0001428B">
        <w:rPr>
          <w:rFonts w:ascii="Arial" w:hAnsi="Arial" w:cs="Arial"/>
          <w:sz w:val="28"/>
          <w:szCs w:val="28"/>
          <w:lang w:val="uz-Cyrl-UZ"/>
        </w:rPr>
        <w:t xml:space="preserve"> ташкилотнинг </w:t>
      </w:r>
      <w:r w:rsidR="00733FB8" w:rsidRPr="0001428B">
        <w:rPr>
          <w:rFonts w:ascii="Arial" w:hAnsi="Arial" w:cs="Arial"/>
          <w:sz w:val="28"/>
          <w:szCs w:val="28"/>
          <w:lang w:val="uz-Cyrl-UZ"/>
        </w:rPr>
        <w:t>таркибий тузилмалари ва ҳудудий бўлимлари</w:t>
      </w:r>
      <w:r w:rsidR="00544F24" w:rsidRPr="0001428B">
        <w:rPr>
          <w:rFonts w:ascii="Arial" w:hAnsi="Arial" w:cs="Arial"/>
          <w:sz w:val="28"/>
          <w:szCs w:val="28"/>
          <w:lang w:val="uz-Cyrl-UZ"/>
        </w:rPr>
        <w:t xml:space="preserve"> бўйича талабаларни тақсимлайди, объектнинг тузилиши, фаолият йўналишлари ва ўзига хос хусусиятлари билан таништиради;</w:t>
      </w:r>
    </w:p>
    <w:p w14:paraId="69E91CEA" w14:textId="234E24E5" w:rsidR="00A5373E" w:rsidRPr="0001428B" w:rsidRDefault="00A5373E" w:rsidP="008C55B6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стажёр билан стажировка ўташ шартномасини имзолайди;</w:t>
      </w:r>
    </w:p>
    <w:p w14:paraId="719205C2" w14:textId="72571058" w:rsidR="00DF3237" w:rsidRPr="0001428B" w:rsidRDefault="00B137A1" w:rsidP="008C55B6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стажё</w:t>
      </w:r>
      <w:r w:rsidR="005A6945" w:rsidRPr="0001428B">
        <w:rPr>
          <w:rFonts w:ascii="Arial" w:hAnsi="Arial" w:cs="Arial"/>
          <w:sz w:val="28"/>
          <w:szCs w:val="28"/>
          <w:lang w:val="uz-Cyrl-UZ"/>
        </w:rPr>
        <w:t>рлар</w:t>
      </w:r>
      <w:r w:rsidR="00544F24" w:rsidRPr="0001428B">
        <w:rPr>
          <w:rFonts w:ascii="Arial" w:hAnsi="Arial" w:cs="Arial"/>
          <w:sz w:val="28"/>
          <w:szCs w:val="28"/>
          <w:lang w:val="uz-Cyrl-UZ"/>
        </w:rPr>
        <w:t xml:space="preserve"> билан ташкилот раҳбарлари ва етакчи ходимларнинг учрашувини </w:t>
      </w:r>
      <w:r w:rsidR="00DF3237" w:rsidRPr="0001428B">
        <w:rPr>
          <w:rFonts w:ascii="Arial" w:hAnsi="Arial" w:cs="Arial"/>
          <w:sz w:val="28"/>
          <w:szCs w:val="28"/>
          <w:lang w:val="uz-Cyrl-UZ"/>
        </w:rPr>
        <w:t>ташкил этади</w:t>
      </w:r>
      <w:r w:rsidR="00733FB8" w:rsidRPr="0001428B">
        <w:rPr>
          <w:rFonts w:ascii="Arial" w:hAnsi="Arial" w:cs="Arial"/>
          <w:sz w:val="28"/>
          <w:szCs w:val="28"/>
          <w:lang w:val="uz-Cyrl-UZ"/>
        </w:rPr>
        <w:t>.</w:t>
      </w:r>
    </w:p>
    <w:p w14:paraId="20E01841" w14:textId="1293147D" w:rsidR="00A5373E" w:rsidRPr="0001428B" w:rsidRDefault="0013310A" w:rsidP="008C55B6">
      <w:pPr>
        <w:tabs>
          <w:tab w:val="left" w:pos="709"/>
          <w:tab w:val="left" w:pos="1134"/>
        </w:tabs>
        <w:spacing w:after="12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Cs/>
          <w:sz w:val="28"/>
          <w:szCs w:val="28"/>
          <w:shd w:val="clear" w:color="auto" w:fill="FFFFFF"/>
          <w:lang w:val="uz-Cyrl-UZ"/>
        </w:rPr>
        <w:t>18</w:t>
      </w:r>
      <w:r w:rsidR="00733FB8" w:rsidRPr="0001428B">
        <w:rPr>
          <w:rFonts w:ascii="Arial" w:hAnsi="Arial" w:cs="Arial"/>
          <w:bCs/>
          <w:sz w:val="28"/>
          <w:szCs w:val="28"/>
          <w:shd w:val="clear" w:color="auto" w:fill="FFFFFF"/>
          <w:lang w:val="uz-Cyrl-UZ"/>
        </w:rPr>
        <w:t>.</w:t>
      </w:r>
      <w:r w:rsidR="00D1346D" w:rsidRPr="0001428B">
        <w:rPr>
          <w:rFonts w:ascii="Arial" w:hAnsi="Arial" w:cs="Arial"/>
          <w:b/>
          <w:bCs/>
          <w:sz w:val="28"/>
          <w:szCs w:val="28"/>
          <w:shd w:val="clear" w:color="auto" w:fill="FFFFFF"/>
          <w:lang w:val="uz-Cyrl-UZ"/>
        </w:rPr>
        <w:t> </w:t>
      </w:r>
      <w:r w:rsidR="001302C2" w:rsidRPr="0001428B">
        <w:rPr>
          <w:rFonts w:ascii="Arial" w:hAnsi="Arial" w:cs="Arial"/>
          <w:bCs/>
          <w:sz w:val="28"/>
          <w:szCs w:val="28"/>
          <w:shd w:val="clear" w:color="auto" w:fill="FFFFFF"/>
          <w:lang w:val="uz-Cyrl-UZ"/>
        </w:rPr>
        <w:t>Устоз-ментор</w:t>
      </w:r>
      <w:r w:rsidR="008B2F4E" w:rsidRPr="0001428B">
        <w:rPr>
          <w:rFonts w:ascii="Arial" w:hAnsi="Arial" w:cs="Arial"/>
          <w:b/>
          <w:bCs/>
          <w:sz w:val="28"/>
          <w:szCs w:val="28"/>
          <w:shd w:val="clear" w:color="auto" w:fill="FFFFFF"/>
          <w:lang w:val="uz-Cyrl-UZ"/>
        </w:rPr>
        <w:t xml:space="preserve"> </w:t>
      </w:r>
      <w:r w:rsidR="00C959C4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 xml:space="preserve">сифатида </w:t>
      </w:r>
      <w:r w:rsidR="00790309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>тизимда</w:t>
      </w:r>
      <w:r w:rsidR="00C959C4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 xml:space="preserve"> камида </w:t>
      </w:r>
      <w:r w:rsidR="00AA581F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 xml:space="preserve">уч </w:t>
      </w:r>
      <w:r w:rsidR="00C959C4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 xml:space="preserve">йиллик тажрибага эга, меҳнат жамоасида обрў-эътиборли давлат хизматчиси </w:t>
      </w:r>
      <w:r w:rsidR="00FF5A49" w:rsidRPr="0001428B">
        <w:rPr>
          <w:rFonts w:ascii="Arial" w:hAnsi="Arial" w:cs="Arial"/>
          <w:sz w:val="28"/>
          <w:szCs w:val="28"/>
          <w:lang w:val="uz-Cyrl-UZ"/>
        </w:rPr>
        <w:t>“устоз-</w:t>
      </w:r>
      <w:r w:rsidR="00FF5A49" w:rsidRPr="0001428B">
        <w:rPr>
          <w:rFonts w:ascii="Arial" w:hAnsi="Arial" w:cs="Arial"/>
          <w:sz w:val="28"/>
          <w:szCs w:val="28"/>
          <w:lang w:val="uz-Cyrl-UZ"/>
        </w:rPr>
        <w:lastRenderedPageBreak/>
        <w:t xml:space="preserve">шогирд” анъанаси асосида </w:t>
      </w:r>
      <w:r w:rsidR="001302C2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 xml:space="preserve">кўпи билан </w:t>
      </w:r>
      <w:r w:rsidR="00DF3237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>икки</w:t>
      </w:r>
      <w:r w:rsidR="008E6DC9" w:rsidRPr="0001428B">
        <w:rPr>
          <w:rFonts w:ascii="Arial" w:hAnsi="Arial" w:cs="Arial"/>
          <w:sz w:val="28"/>
          <w:szCs w:val="28"/>
          <w:shd w:val="clear" w:color="auto" w:fill="FFFFFF"/>
          <w:lang w:val="uz-Cyrl-UZ"/>
        </w:rPr>
        <w:t xml:space="preserve"> нафар битирувчига бириктирилиши мумкин. </w:t>
      </w:r>
      <w:r w:rsidR="00A5373E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Унинг вазифалари</w:t>
      </w:r>
      <w:r w:rsidR="00790309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га қуйидагилар киради</w:t>
      </w:r>
      <w:r w:rsidR="00A5373E" w:rsidRPr="0001428B">
        <w:rPr>
          <w:rFonts w:ascii="Arial" w:hAnsi="Arial" w:cs="Arial"/>
          <w:color w:val="000000"/>
          <w:sz w:val="28"/>
          <w:szCs w:val="28"/>
          <w:shd w:val="clear" w:color="auto" w:fill="FFFFFF"/>
          <w:lang w:val="uz-Cyrl-UZ"/>
        </w:rPr>
        <w:t>:</w:t>
      </w:r>
    </w:p>
    <w:p w14:paraId="5B526B43" w14:textId="32AAD099" w:rsidR="00A5373E" w:rsidRPr="0001428B" w:rsidRDefault="00A5373E" w:rsidP="008C55B6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стажёрларга иш фаолияти ва техника хавфсизлиги бўйича тушунтириш, шунингдек қабул қилувчи ташкилотнинг ички тартиб қоидалари ва иш режимининг хусусиятлари бўйича йўл-йўриқ кўрсат</w:t>
      </w:r>
      <w:r w:rsidR="00790309" w:rsidRPr="0001428B">
        <w:rPr>
          <w:rFonts w:ascii="Arial" w:hAnsi="Arial" w:cs="Arial"/>
          <w:sz w:val="28"/>
          <w:szCs w:val="28"/>
          <w:lang w:val="uz-Cyrl-UZ"/>
        </w:rPr>
        <w:t>иш</w:t>
      </w:r>
      <w:r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56B43531" w14:textId="77777777" w:rsidR="00A5373E" w:rsidRPr="0001428B" w:rsidRDefault="00A5373E" w:rsidP="008C55B6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 дастурига тааллуқли материаллардан фойдаланиш тартиб-қоидаларини ўргатади;</w:t>
      </w:r>
    </w:p>
    <w:p w14:paraId="630B62B3" w14:textId="2009E898" w:rsidR="00A5373E" w:rsidRPr="0001428B" w:rsidRDefault="00A5373E" w:rsidP="008C55B6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стажёр иш кунининг белгиланган давомийлигига ва стажернинг шахсий иш режасига риоя этилишини назорат қилади</w:t>
      </w:r>
      <w:r w:rsidR="00790309" w:rsidRPr="0001428B">
        <w:rPr>
          <w:rFonts w:ascii="Arial" w:hAnsi="Arial" w:cs="Arial"/>
          <w:sz w:val="28"/>
          <w:szCs w:val="28"/>
          <w:lang w:val="uz-Cyrl-UZ"/>
        </w:rPr>
        <w:t>.</w:t>
      </w:r>
    </w:p>
    <w:p w14:paraId="6C8F1AA9" w14:textId="36F302B9" w:rsidR="00141844" w:rsidRPr="0001428B" w:rsidRDefault="0013310A" w:rsidP="008C55B6">
      <w:pPr>
        <w:pStyle w:val="a3"/>
        <w:tabs>
          <w:tab w:val="left" w:pos="709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Cs/>
          <w:sz w:val="28"/>
          <w:szCs w:val="28"/>
          <w:lang w:val="uz-Cyrl-UZ"/>
        </w:rPr>
        <w:t>19</w:t>
      </w:r>
      <w:r w:rsidR="00A35A03" w:rsidRPr="0001428B">
        <w:rPr>
          <w:rFonts w:ascii="Arial" w:hAnsi="Arial" w:cs="Arial"/>
          <w:bCs/>
          <w:sz w:val="28"/>
          <w:szCs w:val="28"/>
          <w:lang w:val="uz-Cyrl-UZ"/>
        </w:rPr>
        <w:t>. </w:t>
      </w:r>
      <w:r w:rsidR="00B137A1" w:rsidRPr="0001428B">
        <w:rPr>
          <w:rFonts w:ascii="Arial" w:hAnsi="Arial" w:cs="Arial"/>
          <w:bCs/>
          <w:sz w:val="28"/>
          <w:szCs w:val="28"/>
          <w:lang w:val="uz-Cyrl-UZ"/>
        </w:rPr>
        <w:t>Стажё</w:t>
      </w:r>
      <w:r w:rsidR="000217FE" w:rsidRPr="0001428B">
        <w:rPr>
          <w:rFonts w:ascii="Arial" w:hAnsi="Arial" w:cs="Arial"/>
          <w:bCs/>
          <w:sz w:val="28"/>
          <w:szCs w:val="28"/>
          <w:lang w:val="uz-Cyrl-UZ"/>
        </w:rPr>
        <w:t xml:space="preserve">р </w:t>
      </w:r>
      <w:r w:rsidR="00790309" w:rsidRPr="0001428B">
        <w:rPr>
          <w:rFonts w:ascii="Arial" w:hAnsi="Arial" w:cs="Arial"/>
          <w:bCs/>
          <w:sz w:val="28"/>
          <w:szCs w:val="28"/>
          <w:lang w:val="uz-Cyrl-UZ"/>
        </w:rPr>
        <w:t>тизим ташкилотида</w:t>
      </w:r>
      <w:r w:rsidR="000217FE" w:rsidRPr="0001428B">
        <w:rPr>
          <w:rFonts w:ascii="Arial" w:hAnsi="Arial" w:cs="Arial"/>
          <w:bCs/>
          <w:sz w:val="28"/>
          <w:szCs w:val="28"/>
          <w:lang w:val="uz-Cyrl-UZ"/>
        </w:rPr>
        <w:t xml:space="preserve"> стажировка ўташда:</w:t>
      </w:r>
    </w:p>
    <w:p w14:paraId="48FEC945" w14:textId="6F6E6177" w:rsidR="000217FE" w:rsidRPr="0001428B" w:rsidRDefault="000217FE" w:rsidP="008C55B6">
      <w:pPr>
        <w:pStyle w:val="a3"/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 бўйича услубий ва кўрсатма материаллар билан танишиши;</w:t>
      </w:r>
    </w:p>
    <w:p w14:paraId="789DFE46" w14:textId="43BD1E68" w:rsidR="00900CB9" w:rsidRPr="0001428B" w:rsidRDefault="00900CB9" w:rsidP="008C55B6">
      <w:pPr>
        <w:pStyle w:val="a3"/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 шартномаси билан юклатилган ҳуқуқ ва мажбуриятларни амалга ошириш</w:t>
      </w:r>
      <w:r w:rsidR="00790309" w:rsidRPr="0001428B">
        <w:rPr>
          <w:rFonts w:ascii="Arial" w:hAnsi="Arial" w:cs="Arial"/>
          <w:sz w:val="28"/>
          <w:szCs w:val="28"/>
          <w:lang w:val="uz-Cyrl-UZ"/>
        </w:rPr>
        <w:t>и</w:t>
      </w:r>
      <w:r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1344281F" w14:textId="11C7A039" w:rsidR="00900CB9" w:rsidRPr="0001428B" w:rsidRDefault="00D60F6B" w:rsidP="008C55B6">
      <w:pPr>
        <w:pStyle w:val="a3"/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стажёрнинг шахсий иш-режасида </w:t>
      </w:r>
      <w:r w:rsidR="000217FE" w:rsidRPr="0001428B">
        <w:rPr>
          <w:rFonts w:ascii="Arial" w:hAnsi="Arial" w:cs="Arial"/>
          <w:sz w:val="28"/>
          <w:szCs w:val="28"/>
          <w:lang w:val="uz-Cyrl-UZ"/>
        </w:rPr>
        <w:t>назарда тутилган барча топшириқларни белгиланган муддатларда, тўлиқ ҳажмда ва сифатли бажариши;</w:t>
      </w:r>
    </w:p>
    <w:p w14:paraId="60B734B8" w14:textId="0DA643DC" w:rsidR="00900CB9" w:rsidRPr="0001428B" w:rsidRDefault="00B137A1" w:rsidP="008C55B6">
      <w:pPr>
        <w:pStyle w:val="a3"/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стажировка ўташ тўғрисидаги ҳисобот</w:t>
      </w:r>
      <w:r w:rsidR="000217FE" w:rsidRPr="0001428B">
        <w:rPr>
          <w:rFonts w:ascii="Arial" w:hAnsi="Arial" w:cs="Arial"/>
          <w:sz w:val="28"/>
          <w:szCs w:val="28"/>
          <w:lang w:val="uz-Cyrl-UZ"/>
        </w:rPr>
        <w:t>ни</w:t>
      </w:r>
      <w:r w:rsidR="00900CB9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0217FE" w:rsidRPr="0001428B">
        <w:rPr>
          <w:rFonts w:ascii="Arial" w:hAnsi="Arial" w:cs="Arial"/>
          <w:sz w:val="28"/>
          <w:szCs w:val="28"/>
          <w:lang w:val="uz-Cyrl-UZ"/>
        </w:rPr>
        <w:t>тақдим қилиши;</w:t>
      </w:r>
    </w:p>
    <w:p w14:paraId="7167A47B" w14:textId="77777777" w:rsidR="00900CB9" w:rsidRPr="0001428B" w:rsidRDefault="000217FE" w:rsidP="008C55B6">
      <w:pPr>
        <w:pStyle w:val="a3"/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фаолият</w:t>
      </w:r>
      <w:r w:rsidR="00B137A1" w:rsidRPr="0001428B">
        <w:rPr>
          <w:rFonts w:ascii="Arial" w:hAnsi="Arial" w:cs="Arial"/>
          <w:sz w:val="28"/>
          <w:szCs w:val="28"/>
          <w:lang w:val="uz-Cyrl-UZ"/>
        </w:rPr>
        <w:t>и</w:t>
      </w:r>
      <w:r w:rsidRPr="0001428B">
        <w:rPr>
          <w:rFonts w:ascii="Arial" w:hAnsi="Arial" w:cs="Arial"/>
          <w:sz w:val="28"/>
          <w:szCs w:val="28"/>
          <w:lang w:val="uz-Cyrl-UZ"/>
        </w:rPr>
        <w:t>да фойдаланиши мумкин бўлган материаллар тўпламини шакллантириш</w:t>
      </w:r>
      <w:r w:rsidR="00B137A1" w:rsidRPr="0001428B">
        <w:rPr>
          <w:rFonts w:ascii="Arial" w:hAnsi="Arial" w:cs="Arial"/>
          <w:sz w:val="28"/>
          <w:szCs w:val="28"/>
          <w:lang w:val="uz-Cyrl-UZ"/>
        </w:rPr>
        <w:t>и</w:t>
      </w:r>
      <w:r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5643286E" w14:textId="37FC9EDF" w:rsidR="00885DAB" w:rsidRPr="0001428B" w:rsidRDefault="000217FE" w:rsidP="008C55B6">
      <w:pPr>
        <w:pStyle w:val="a3"/>
        <w:tabs>
          <w:tab w:val="left" w:pos="1134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 xml:space="preserve">қабул қилувчи ташкилотнинг ички меҳнат тартиб қоидалари </w:t>
      </w:r>
      <w:r w:rsidR="003952B4" w:rsidRPr="0001428B">
        <w:rPr>
          <w:rFonts w:ascii="Arial" w:hAnsi="Arial" w:cs="Arial"/>
          <w:sz w:val="28"/>
          <w:szCs w:val="28"/>
          <w:lang w:val="uz-Cyrl-UZ"/>
        </w:rPr>
        <w:br/>
      </w:r>
      <w:r w:rsidRPr="0001428B">
        <w:rPr>
          <w:rFonts w:ascii="Arial" w:hAnsi="Arial" w:cs="Arial"/>
          <w:sz w:val="28"/>
          <w:szCs w:val="28"/>
          <w:lang w:val="uz-Cyrl-UZ"/>
        </w:rPr>
        <w:t>ва ходимлари фаолиятининг тартибини белгиловчи ҳужжатларга риоя қилиши шарт.</w:t>
      </w:r>
    </w:p>
    <w:p w14:paraId="218F343D" w14:textId="77777777" w:rsidR="0001428B" w:rsidRDefault="0001428B" w:rsidP="008C55B6">
      <w:pPr>
        <w:pStyle w:val="a3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6972E1FE" w14:textId="4D0DB2BF" w:rsidR="0078600C" w:rsidRPr="0001428B" w:rsidRDefault="00214DC4" w:rsidP="008C55B6">
      <w:pPr>
        <w:pStyle w:val="a3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4-боб. </w:t>
      </w:r>
      <w:r w:rsidR="00D34384" w:rsidRPr="0001428B">
        <w:rPr>
          <w:rFonts w:ascii="Arial" w:hAnsi="Arial" w:cs="Arial"/>
          <w:b/>
          <w:bCs/>
          <w:sz w:val="28"/>
          <w:szCs w:val="28"/>
          <w:lang w:val="uz-Cyrl-UZ"/>
        </w:rPr>
        <w:t>Стажировкани ўташ тартиби</w:t>
      </w:r>
    </w:p>
    <w:p w14:paraId="7754CBE6" w14:textId="0AADCDFB" w:rsidR="00CD2F37" w:rsidRPr="0001428B" w:rsidRDefault="0013310A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20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CD2F37" w:rsidRPr="0001428B">
        <w:rPr>
          <w:rFonts w:ascii="Arial" w:hAnsi="Arial" w:cs="Arial"/>
          <w:sz w:val="28"/>
          <w:szCs w:val="28"/>
          <w:lang w:val="uz-Cyrl-UZ"/>
        </w:rPr>
        <w:t xml:space="preserve">Стажировка 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қуйидаги босқичларга </w:t>
      </w:r>
      <w:r w:rsidR="00CD2F37" w:rsidRPr="0001428B">
        <w:rPr>
          <w:rFonts w:ascii="Arial" w:hAnsi="Arial" w:cs="Arial"/>
          <w:sz w:val="28"/>
          <w:szCs w:val="28"/>
          <w:lang w:val="uz-Cyrl-UZ"/>
        </w:rPr>
        <w:t>бўлинади:</w:t>
      </w:r>
    </w:p>
    <w:p w14:paraId="07E11D07" w14:textId="0EEEEC99" w:rsidR="006928BF" w:rsidRPr="0001428B" w:rsidRDefault="00D06AD2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т</w:t>
      </w:r>
      <w:r w:rsidR="00CD2F37" w:rsidRPr="0001428B">
        <w:rPr>
          <w:rFonts w:ascii="Arial" w:hAnsi="Arial" w:cs="Arial"/>
          <w:sz w:val="28"/>
          <w:szCs w:val="28"/>
          <w:lang w:val="uz-Cyrl-UZ"/>
        </w:rPr>
        <w:t>айёрлов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>;</w:t>
      </w:r>
    </w:p>
    <w:p w14:paraId="2CBC5EC5" w14:textId="7D5ADD44" w:rsidR="006928BF" w:rsidRPr="0001428B" w:rsidRDefault="00CD2F37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асосий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>;</w:t>
      </w:r>
      <w:r w:rsidR="00D06AD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</w:p>
    <w:p w14:paraId="39AADA99" w14:textId="45232EB9" w:rsidR="00CD2F37" w:rsidRPr="0001428B" w:rsidRDefault="00CD2F37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ҳисоботларни топшириш ва баҳолаш.</w:t>
      </w:r>
    </w:p>
    <w:p w14:paraId="6A90E470" w14:textId="37D01D1C" w:rsidR="00885DAB" w:rsidRPr="0001428B" w:rsidRDefault="0013310A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21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Стажировка тайёрлов босқичининг биринчи кунида стажировка раҳбари томонидан йиғилиш ўтказилади. Йиғилишда талабалар стажировкани ўташ дастури билан танишадилар, унинг мақсад </w:t>
      </w:r>
      <w:r w:rsidR="00D1346D" w:rsidRPr="0001428B">
        <w:rPr>
          <w:rFonts w:ascii="Arial" w:hAnsi="Arial" w:cs="Arial"/>
          <w:sz w:val="28"/>
          <w:szCs w:val="28"/>
          <w:lang w:val="uz-Cyrl-UZ"/>
        </w:rPr>
        <w:br/>
      </w:r>
      <w:r w:rsidR="00873572" w:rsidRPr="0001428B">
        <w:rPr>
          <w:rFonts w:ascii="Arial" w:hAnsi="Arial" w:cs="Arial"/>
          <w:sz w:val="28"/>
          <w:szCs w:val="28"/>
          <w:lang w:val="uz-Cyrl-UZ"/>
        </w:rPr>
        <w:t>ва вазифаларига тааллуқли кўрсатмалар,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4127D3" w:rsidRPr="0001428B">
        <w:rPr>
          <w:rFonts w:ascii="Arial" w:hAnsi="Arial" w:cs="Arial"/>
          <w:sz w:val="28"/>
          <w:szCs w:val="28"/>
          <w:lang w:val="uz-Cyrl-UZ"/>
        </w:rPr>
        <w:t>стажировкани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ўташ ва</w:t>
      </w:r>
      <w:r w:rsidR="00790309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78032F">
        <w:rPr>
          <w:rFonts w:ascii="Arial" w:hAnsi="Arial" w:cs="Arial"/>
          <w:sz w:val="28"/>
          <w:szCs w:val="28"/>
          <w:lang w:val="uz-Cyrl-UZ"/>
        </w:rPr>
        <w:br/>
      </w:r>
      <w:r w:rsidR="00020E89" w:rsidRPr="0001428B">
        <w:rPr>
          <w:rFonts w:ascii="Arial" w:hAnsi="Arial" w:cs="Arial"/>
          <w:sz w:val="28"/>
          <w:szCs w:val="28"/>
          <w:lang w:val="uz-Cyrl-UZ"/>
        </w:rPr>
        <w:t>4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-илова</w:t>
      </w:r>
      <w:r w:rsidR="00217333" w:rsidRPr="0001428B">
        <w:rPr>
          <w:rFonts w:ascii="Arial" w:hAnsi="Arial" w:cs="Arial"/>
          <w:sz w:val="28"/>
          <w:szCs w:val="28"/>
          <w:lang w:val="uz-Cyrl-UZ"/>
        </w:rPr>
        <w:t xml:space="preserve">даги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ҳисобот </w:t>
      </w:r>
      <w:r w:rsidR="00A5373E" w:rsidRPr="0001428B">
        <w:rPr>
          <w:rFonts w:ascii="Arial" w:hAnsi="Arial" w:cs="Arial"/>
          <w:sz w:val="28"/>
          <w:szCs w:val="28"/>
          <w:lang w:val="uz-Cyrl-UZ"/>
        </w:rPr>
        <w:t xml:space="preserve">шаклини тўлдириш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тартиби ҳақида хабардор</w:t>
      </w:r>
      <w:r w:rsidR="00790309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қилинадилар.</w:t>
      </w:r>
    </w:p>
    <w:p w14:paraId="53989A1E" w14:textId="45F987E6" w:rsidR="00885DAB" w:rsidRPr="0001428B" w:rsidRDefault="00D1346D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2</w:t>
      </w:r>
      <w:r w:rsidR="00A35A03"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 xml:space="preserve">Стажировка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ўташнинг бошида талабалар қабул қилувчи ташкилотнинг тузилиши, фаолият йўналишлари, ўзига хослиги билан танишадилар ҳамда 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 xml:space="preserve">стажировка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раҳбари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 xml:space="preserve"> ва бириктирилган устоз-ментор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билан биргаликда 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 xml:space="preserve">стажировкани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ўташ дастурини бажариш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 xml:space="preserve"> бўйича </w:t>
      </w:r>
      <w:r w:rsidR="0078032F">
        <w:rPr>
          <w:rFonts w:ascii="Arial" w:hAnsi="Arial" w:cs="Arial"/>
          <w:sz w:val="28"/>
          <w:szCs w:val="28"/>
          <w:lang w:val="uz-Cyrl-UZ"/>
        </w:rPr>
        <w:br/>
      </w:r>
      <w:r w:rsidR="00020E89" w:rsidRPr="0001428B">
        <w:rPr>
          <w:rFonts w:ascii="Arial" w:hAnsi="Arial" w:cs="Arial"/>
          <w:sz w:val="28"/>
          <w:szCs w:val="28"/>
          <w:lang w:val="uz-Cyrl-UZ"/>
        </w:rPr>
        <w:t>5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-иловага мувофиқ, ш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 xml:space="preserve">ахсий </w:t>
      </w:r>
      <w:r w:rsidR="00CD2F37" w:rsidRPr="0001428B">
        <w:rPr>
          <w:rFonts w:ascii="Arial" w:hAnsi="Arial" w:cs="Arial"/>
          <w:sz w:val="28"/>
          <w:szCs w:val="28"/>
          <w:lang w:val="uz-Cyrl-UZ"/>
        </w:rPr>
        <w:t>иш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режа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жадвалини тузадилар.</w:t>
      </w:r>
    </w:p>
    <w:p w14:paraId="205D4D4A" w14:textId="5C727C15" w:rsidR="00885DAB" w:rsidRPr="0001428B" w:rsidRDefault="00A35A03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lastRenderedPageBreak/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3</w:t>
      </w:r>
      <w:r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7B4319" w:rsidRPr="0001428B">
        <w:rPr>
          <w:rFonts w:ascii="Arial" w:hAnsi="Arial" w:cs="Arial"/>
          <w:sz w:val="28"/>
          <w:szCs w:val="28"/>
          <w:lang w:val="uz-Cyrl-UZ"/>
        </w:rPr>
        <w:t>Стажировканинг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асосий босқичида 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>битирувчи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бевосита 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 xml:space="preserve">стажировкани ўташ дастурини бажариш бўйича </w:t>
      </w:r>
      <w:r w:rsidR="00CD2F37" w:rsidRPr="0001428B">
        <w:rPr>
          <w:rFonts w:ascii="Arial" w:hAnsi="Arial" w:cs="Arial"/>
          <w:sz w:val="28"/>
          <w:szCs w:val="28"/>
          <w:lang w:val="uz-Cyrl-UZ"/>
        </w:rPr>
        <w:t>Шахсий иш режада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кўрсатиб ўтилган иш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>лар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>ни бажаради.</w:t>
      </w:r>
    </w:p>
    <w:p w14:paraId="366AC1F0" w14:textId="6FB366B4" w:rsidR="005A3AC5" w:rsidRPr="0001428B" w:rsidRDefault="00A35A03" w:rsidP="008C55B6">
      <w:pPr>
        <w:pStyle w:val="a3"/>
        <w:tabs>
          <w:tab w:val="left" w:pos="0"/>
          <w:tab w:val="left" w:pos="709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4</w:t>
      </w:r>
      <w:r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>Стажировка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якунлари бўйича ҳисоботни топшириш </w:t>
      </w:r>
      <w:r w:rsidR="00D71C0E" w:rsidRPr="0001428B">
        <w:rPr>
          <w:rFonts w:ascii="Arial" w:hAnsi="Arial" w:cs="Arial"/>
          <w:sz w:val="28"/>
          <w:szCs w:val="28"/>
          <w:lang w:val="uz-Cyrl-UZ"/>
        </w:rPr>
        <w:t>сўнгги</w:t>
      </w:r>
      <w:r w:rsidR="00873572" w:rsidRPr="0001428B">
        <w:rPr>
          <w:rFonts w:ascii="Arial" w:hAnsi="Arial" w:cs="Arial"/>
          <w:sz w:val="28"/>
          <w:szCs w:val="28"/>
          <w:lang w:val="uz-Cyrl-UZ"/>
        </w:rPr>
        <w:t xml:space="preserve"> босқич ҳисобланади.</w:t>
      </w:r>
      <w:r w:rsidR="004D165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71C0E" w:rsidRPr="0001428B">
        <w:rPr>
          <w:rFonts w:ascii="Arial" w:hAnsi="Arial" w:cs="Arial"/>
          <w:sz w:val="28"/>
          <w:szCs w:val="28"/>
          <w:lang w:val="uz-Cyrl-UZ"/>
        </w:rPr>
        <w:t xml:space="preserve">Белгиланган тартибдаги ҳисобот-тақдимот 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>стажировка раҳбари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>,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 xml:space="preserve"> устоз-ментор 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 xml:space="preserve">ва 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>ё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>шлар</w:t>
      </w:r>
      <w:r w:rsidR="0021784F" w:rsidRPr="0001428B">
        <w:rPr>
          <w:rFonts w:ascii="Arial" w:hAnsi="Arial" w:cs="Arial"/>
          <w:sz w:val="28"/>
          <w:szCs w:val="28"/>
          <w:lang w:val="uz-Cyrl-UZ"/>
        </w:rPr>
        <w:t xml:space="preserve"> етакчиси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21784F" w:rsidRPr="0001428B">
        <w:rPr>
          <w:rFonts w:ascii="Arial" w:hAnsi="Arial" w:cs="Arial"/>
          <w:sz w:val="28"/>
          <w:szCs w:val="28"/>
          <w:lang w:val="uz-Cyrl-UZ"/>
        </w:rPr>
        <w:t xml:space="preserve">(Ёшлар 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>ишлари агентлиги вакили</w:t>
      </w:r>
      <w:r w:rsidR="0021784F" w:rsidRPr="0001428B">
        <w:rPr>
          <w:rFonts w:ascii="Arial" w:hAnsi="Arial" w:cs="Arial"/>
          <w:sz w:val="28"/>
          <w:szCs w:val="28"/>
          <w:lang w:val="uz-Cyrl-UZ"/>
        </w:rPr>
        <w:t>)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070A7A" w:rsidRPr="0001428B">
        <w:rPr>
          <w:rFonts w:ascii="Arial" w:hAnsi="Arial" w:cs="Arial"/>
          <w:sz w:val="28"/>
          <w:szCs w:val="28"/>
          <w:lang w:val="uz-Cyrl-UZ"/>
        </w:rPr>
        <w:t>томонидан баҳоланиб тасдиқланади.</w:t>
      </w:r>
    </w:p>
    <w:p w14:paraId="23D9DAC1" w14:textId="2987D220" w:rsidR="001162E8" w:rsidRPr="0001428B" w:rsidRDefault="00A35A03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5</w:t>
      </w:r>
      <w:r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 xml:space="preserve">Стажировкани муваффақиятли якунлаган битирувчилар </w:t>
      </w:r>
      <w:r w:rsidR="00F85F33" w:rsidRPr="0001428B">
        <w:rPr>
          <w:rFonts w:ascii="Arial" w:hAnsi="Arial" w:cs="Arial"/>
          <w:sz w:val="28"/>
          <w:szCs w:val="28"/>
          <w:lang w:val="uz-Cyrl-UZ"/>
        </w:rPr>
        <w:t>6</w:t>
      </w:r>
      <w:r w:rsidR="00020E89" w:rsidRPr="0001428B">
        <w:rPr>
          <w:rFonts w:ascii="Arial" w:hAnsi="Arial" w:cs="Arial"/>
          <w:sz w:val="28"/>
          <w:szCs w:val="28"/>
          <w:lang w:val="uz-Cyrl-UZ"/>
        </w:rPr>
        <w:t xml:space="preserve">-илова асосида 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 xml:space="preserve">тасдиқланган </w:t>
      </w:r>
      <w:r w:rsidR="002402F9" w:rsidRPr="0001428B">
        <w:rPr>
          <w:rFonts w:ascii="Arial" w:hAnsi="Arial" w:cs="Arial"/>
          <w:sz w:val="28"/>
          <w:szCs w:val="28"/>
          <w:lang w:val="uz-Cyrl-UZ"/>
        </w:rPr>
        <w:t>с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>ертификат билан тақдирланади. Ма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з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 xml:space="preserve">кур </w:t>
      </w:r>
      <w:r w:rsidR="002402F9" w:rsidRPr="0001428B">
        <w:rPr>
          <w:rFonts w:ascii="Arial" w:hAnsi="Arial" w:cs="Arial"/>
          <w:sz w:val="28"/>
          <w:szCs w:val="28"/>
          <w:lang w:val="uz-Cyrl-UZ"/>
        </w:rPr>
        <w:t>с</w:t>
      </w:r>
      <w:r w:rsidR="009C5358" w:rsidRPr="0001428B">
        <w:rPr>
          <w:rFonts w:ascii="Arial" w:hAnsi="Arial" w:cs="Arial"/>
          <w:sz w:val="28"/>
          <w:szCs w:val="28"/>
          <w:lang w:val="uz-Cyrl-UZ"/>
        </w:rPr>
        <w:t>ертификат асосида битирувчиларни давлат хизматига ишга қабул қилишда имтиёз назарда тутилади.</w:t>
      </w:r>
    </w:p>
    <w:p w14:paraId="0F21B635" w14:textId="77777777" w:rsidR="0078032F" w:rsidRDefault="0078032F" w:rsidP="008C55B6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404D0030" w14:textId="0F1E0E92" w:rsidR="000E19F2" w:rsidRPr="0001428B" w:rsidRDefault="0001428B" w:rsidP="008C55B6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>
        <w:rPr>
          <w:rFonts w:ascii="Arial" w:hAnsi="Arial" w:cs="Arial"/>
          <w:b/>
          <w:bCs/>
          <w:sz w:val="28"/>
          <w:szCs w:val="28"/>
          <w:lang w:val="uz-Cyrl-UZ"/>
        </w:rPr>
        <w:t>5</w:t>
      </w:r>
      <w:r w:rsidR="00214DC4" w:rsidRPr="0001428B">
        <w:rPr>
          <w:rFonts w:ascii="Arial" w:hAnsi="Arial" w:cs="Arial"/>
          <w:b/>
          <w:bCs/>
          <w:sz w:val="28"/>
          <w:szCs w:val="28"/>
          <w:lang w:val="uz-Cyrl-UZ"/>
        </w:rPr>
        <w:t>-боб.</w:t>
      </w:r>
      <w:r w:rsidR="00DC78D1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2E1C72" w:rsidRPr="0001428B">
        <w:rPr>
          <w:rFonts w:ascii="Arial" w:hAnsi="Arial" w:cs="Arial"/>
          <w:b/>
          <w:bCs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тизим ташкилотлари</w:t>
      </w:r>
      <w:r w:rsidR="0021784F" w:rsidRPr="0001428B">
        <w:rPr>
          <w:rFonts w:ascii="Arial" w:hAnsi="Arial" w:cs="Arial"/>
          <w:b/>
          <w:bCs/>
          <w:sz w:val="28"/>
          <w:szCs w:val="28"/>
          <w:lang w:val="uz-Cyrl-UZ"/>
        </w:rPr>
        <w:t>га</w:t>
      </w:r>
      <w:r w:rsidR="007B139E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ишга қабул қилиш</w:t>
      </w:r>
    </w:p>
    <w:p w14:paraId="650CF88B" w14:textId="5748C81D" w:rsidR="008E1BD0" w:rsidRPr="0001428B" w:rsidRDefault="00A35A03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6</w:t>
      </w:r>
      <w:r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2E1C72" w:rsidRPr="0001428B">
        <w:rPr>
          <w:rFonts w:ascii="Arial" w:hAnsi="Arial" w:cs="Arial"/>
          <w:sz w:val="28"/>
          <w:szCs w:val="28"/>
          <w:lang w:val="uz-Cyrl-UZ"/>
        </w:rPr>
        <w:t>Вазирлик</w:t>
      </w:r>
      <w:r w:rsidR="006928BF" w:rsidRPr="0001428B">
        <w:rPr>
          <w:rFonts w:ascii="Arial" w:hAnsi="Arial" w:cs="Arial"/>
          <w:sz w:val="28"/>
          <w:szCs w:val="28"/>
          <w:lang w:val="uz-Cyrl-UZ"/>
        </w:rPr>
        <w:t xml:space="preserve"> тизим ташкилотлари 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томонидан</w:t>
      </w:r>
      <w:r w:rsidR="00F03445" w:rsidRPr="0001428B">
        <w:rPr>
          <w:rFonts w:ascii="Arial" w:hAnsi="Arial" w:cs="Arial"/>
          <w:sz w:val="28"/>
          <w:szCs w:val="28"/>
          <w:lang w:val="uz-Cyrl-UZ"/>
        </w:rPr>
        <w:t xml:space="preserve"> ҳисобот даврида мавжуд вакант лавозимлар</w:t>
      </w:r>
      <w:r w:rsidR="00D06AD2" w:rsidRPr="0001428B">
        <w:rPr>
          <w:rFonts w:ascii="Arial" w:hAnsi="Arial" w:cs="Arial"/>
          <w:sz w:val="28"/>
          <w:szCs w:val="28"/>
          <w:lang w:val="uz-Cyrl-UZ"/>
        </w:rPr>
        <w:t>дан келиб чиқиб,</w:t>
      </w:r>
      <w:r w:rsidR="00F03445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06AD2" w:rsidRPr="0001428B">
        <w:rPr>
          <w:rFonts w:ascii="Arial" w:hAnsi="Arial" w:cs="Arial"/>
          <w:sz w:val="28"/>
          <w:szCs w:val="28"/>
          <w:lang w:val="uz-Cyrl-UZ"/>
        </w:rPr>
        <w:t xml:space="preserve">ёш мутахассислар учун </w:t>
      </w:r>
      <w:r w:rsidR="001162E8" w:rsidRPr="0001428B">
        <w:rPr>
          <w:rFonts w:ascii="Arial" w:hAnsi="Arial" w:cs="Arial"/>
          <w:sz w:val="28"/>
          <w:szCs w:val="28"/>
          <w:lang w:val="uz-Cyrl-UZ"/>
        </w:rPr>
        <w:t xml:space="preserve">энг кам </w:t>
      </w:r>
      <w:r w:rsidR="001A0D42" w:rsidRPr="0001428B">
        <w:rPr>
          <w:rFonts w:ascii="Arial" w:hAnsi="Arial" w:cs="Arial"/>
          <w:sz w:val="28"/>
          <w:szCs w:val="28"/>
          <w:lang w:val="uz-Cyrl-UZ"/>
        </w:rPr>
        <w:t xml:space="preserve">даражали давлат хизматчилари </w:t>
      </w:r>
      <w:r w:rsidR="00D06AD2" w:rsidRPr="0001428B">
        <w:rPr>
          <w:rFonts w:ascii="Arial" w:hAnsi="Arial" w:cs="Arial"/>
          <w:sz w:val="28"/>
          <w:szCs w:val="28"/>
          <w:lang w:val="uz-Cyrl-UZ"/>
        </w:rPr>
        <w:t>лавозимл</w:t>
      </w:r>
      <w:r w:rsidR="008E1BD0" w:rsidRPr="0001428B">
        <w:rPr>
          <w:rFonts w:ascii="Arial" w:hAnsi="Arial" w:cs="Arial"/>
          <w:sz w:val="28"/>
          <w:szCs w:val="28"/>
          <w:lang w:val="uz-Cyrl-UZ"/>
        </w:rPr>
        <w:t>ар</w:t>
      </w:r>
      <w:r w:rsidR="00D06AD2" w:rsidRPr="0001428B">
        <w:rPr>
          <w:rFonts w:ascii="Arial" w:hAnsi="Arial" w:cs="Arial"/>
          <w:sz w:val="28"/>
          <w:szCs w:val="28"/>
          <w:lang w:val="uz-Cyrl-UZ"/>
        </w:rPr>
        <w:t>и</w:t>
      </w:r>
      <w:r w:rsidR="008E1BD0" w:rsidRPr="0001428B">
        <w:rPr>
          <w:rFonts w:ascii="Arial" w:hAnsi="Arial" w:cs="Arial"/>
          <w:sz w:val="28"/>
          <w:szCs w:val="28"/>
          <w:lang w:val="uz-Cyrl-UZ"/>
        </w:rPr>
        <w:t xml:space="preserve"> рўйхати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ни</w:t>
      </w:r>
      <w:r w:rsidR="008E1BD0" w:rsidRPr="0001428B">
        <w:rPr>
          <w:rFonts w:ascii="Arial" w:hAnsi="Arial" w:cs="Arial"/>
          <w:sz w:val="28"/>
          <w:szCs w:val="28"/>
          <w:lang w:val="uz-Cyrl-UZ"/>
        </w:rPr>
        <w:t xml:space="preserve"> шакллантиради.</w:t>
      </w:r>
      <w:r w:rsidR="003D3C72" w:rsidRPr="0001428B">
        <w:rPr>
          <w:rFonts w:ascii="Arial" w:hAnsi="Arial" w:cs="Arial"/>
          <w:sz w:val="28"/>
          <w:szCs w:val="28"/>
          <w:lang w:val="uz-Cyrl-UZ"/>
        </w:rPr>
        <w:t xml:space="preserve"> Ушбу лавозимлар вакант лавозимларнинг 10 фоизи миқдорида бўлиши тавсия қилинади.</w:t>
      </w:r>
    </w:p>
    <w:p w14:paraId="3DA7D4CC" w14:textId="10DF5C66" w:rsidR="000F0C12" w:rsidRPr="0001428B" w:rsidRDefault="00A35A03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7</w:t>
      </w:r>
      <w:r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>Р</w:t>
      </w:r>
      <w:r w:rsidR="003952B4" w:rsidRPr="0001428B">
        <w:rPr>
          <w:rFonts w:ascii="Arial" w:hAnsi="Arial" w:cs="Arial"/>
          <w:sz w:val="28"/>
          <w:szCs w:val="28"/>
          <w:lang w:val="uz-Cyrl-UZ"/>
        </w:rPr>
        <w:t>ў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>йхатдаги лавозимлар учун битирувчилар</w:t>
      </w:r>
      <w:r w:rsidR="007C5AA3" w:rsidRPr="0001428B">
        <w:rPr>
          <w:rFonts w:ascii="Arial" w:hAnsi="Arial" w:cs="Arial"/>
          <w:sz w:val="28"/>
          <w:szCs w:val="28"/>
          <w:lang w:val="uz-Cyrl-UZ"/>
        </w:rPr>
        <w:t xml:space="preserve">га 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>алоҳида ма</w:t>
      </w:r>
      <w:r w:rsidR="003A14B0" w:rsidRPr="0001428B">
        <w:rPr>
          <w:rFonts w:ascii="Arial" w:hAnsi="Arial" w:cs="Arial"/>
          <w:sz w:val="28"/>
          <w:szCs w:val="28"/>
          <w:lang w:val="uz-Cyrl-UZ"/>
        </w:rPr>
        <w:t xml:space="preserve">лака талаблари ишлаб чиқилади. </w:t>
      </w:r>
    </w:p>
    <w:p w14:paraId="6A9B69F4" w14:textId="58020620" w:rsidR="000F0C12" w:rsidRDefault="00A35A03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  <w:r w:rsidRPr="0001428B">
        <w:rPr>
          <w:rFonts w:ascii="Arial" w:hAnsi="Arial" w:cs="Arial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sz w:val="28"/>
          <w:szCs w:val="28"/>
          <w:lang w:val="uz-Cyrl-UZ"/>
        </w:rPr>
        <w:t>8</w:t>
      </w:r>
      <w:r w:rsidRPr="0001428B">
        <w:rPr>
          <w:rFonts w:ascii="Arial" w:hAnsi="Arial" w:cs="Arial"/>
          <w:sz w:val="28"/>
          <w:szCs w:val="28"/>
          <w:lang w:val="uz-Cyrl-UZ"/>
        </w:rPr>
        <w:t>. 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Дастур</w:t>
      </w:r>
      <w:r w:rsidR="008E1BD0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7C5AA3" w:rsidRPr="0001428B">
        <w:rPr>
          <w:rFonts w:ascii="Arial" w:hAnsi="Arial" w:cs="Arial"/>
          <w:sz w:val="28"/>
          <w:szCs w:val="28"/>
          <w:lang w:val="uz-Cyrl-UZ"/>
        </w:rPr>
        <w:t>асосида</w:t>
      </w:r>
      <w:r w:rsidR="00205404" w:rsidRPr="0001428B">
        <w:rPr>
          <w:rFonts w:ascii="Arial" w:hAnsi="Arial" w:cs="Arial"/>
          <w:lang w:val="uz-Cyrl-UZ"/>
        </w:rPr>
        <w:t xml:space="preserve"> </w:t>
      </w:r>
      <w:r w:rsidR="00225E25" w:rsidRPr="0001428B">
        <w:rPr>
          <w:rFonts w:ascii="Arial" w:hAnsi="Arial" w:cs="Arial"/>
          <w:sz w:val="28"/>
          <w:szCs w:val="28"/>
          <w:lang w:val="uz-Cyrl-UZ"/>
        </w:rPr>
        <w:t>ст</w:t>
      </w:r>
      <w:r w:rsidR="00205404" w:rsidRPr="0001428B">
        <w:rPr>
          <w:rFonts w:ascii="Arial" w:hAnsi="Arial" w:cs="Arial"/>
          <w:sz w:val="28"/>
          <w:szCs w:val="28"/>
          <w:lang w:val="uz-Cyrl-UZ"/>
        </w:rPr>
        <w:t>ажировка</w:t>
      </w:r>
      <w:r w:rsidR="00D57635" w:rsidRPr="0001428B">
        <w:rPr>
          <w:rFonts w:ascii="Arial" w:hAnsi="Arial" w:cs="Arial"/>
          <w:sz w:val="28"/>
          <w:szCs w:val="28"/>
          <w:lang w:val="uz-Cyrl-UZ"/>
        </w:rPr>
        <w:t>ни</w:t>
      </w:r>
      <w:r w:rsidR="00205404" w:rsidRPr="0001428B">
        <w:rPr>
          <w:rFonts w:ascii="Arial" w:hAnsi="Arial" w:cs="Arial"/>
          <w:sz w:val="28"/>
          <w:szCs w:val="28"/>
          <w:lang w:val="uz-Cyrl-UZ"/>
        </w:rPr>
        <w:t xml:space="preserve"> муваффақиятли тамомлаган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>, сертификатга эга</w:t>
      </w:r>
      <w:r w:rsidR="00205404" w:rsidRPr="0001428B">
        <w:rPr>
          <w:rFonts w:ascii="Arial" w:hAnsi="Arial" w:cs="Arial"/>
          <w:sz w:val="28"/>
          <w:szCs w:val="28"/>
          <w:lang w:val="uz-Cyrl-UZ"/>
        </w:rPr>
        <w:t xml:space="preserve"> битирувчилар </w:t>
      </w:r>
      <w:r w:rsidR="006A6AA8" w:rsidRPr="0001428B">
        <w:rPr>
          <w:rFonts w:ascii="Arial" w:hAnsi="Arial" w:cs="Arial"/>
          <w:sz w:val="28"/>
          <w:szCs w:val="28"/>
          <w:lang w:val="uz-Cyrl-UZ"/>
        </w:rPr>
        <w:t>тизим ташкилоти</w:t>
      </w:r>
      <w:r w:rsidR="00225E25" w:rsidRPr="0001428B">
        <w:rPr>
          <w:rFonts w:ascii="Arial" w:hAnsi="Arial" w:cs="Arial"/>
          <w:sz w:val="28"/>
          <w:szCs w:val="28"/>
          <w:lang w:val="uz-Cyrl-UZ"/>
        </w:rPr>
        <w:t xml:space="preserve"> томонидан эълон қилинадиган мутахассис лавозимига ўтказиладиган тест синовларидан ўтган ҳисобланиб, бошқа номзодлар билан бир қаторда танлов 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>комиссия</w:t>
      </w:r>
      <w:r w:rsidR="006A6AA8" w:rsidRPr="0001428B">
        <w:rPr>
          <w:rFonts w:ascii="Arial" w:hAnsi="Arial" w:cs="Arial"/>
          <w:sz w:val="28"/>
          <w:szCs w:val="28"/>
          <w:lang w:val="uz-Cyrl-UZ"/>
        </w:rPr>
        <w:t>си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 xml:space="preserve"> </w:t>
      </w:r>
      <w:r w:rsidR="000E4120" w:rsidRPr="0001428B">
        <w:rPr>
          <w:rFonts w:ascii="Arial" w:hAnsi="Arial" w:cs="Arial"/>
          <w:sz w:val="28"/>
          <w:szCs w:val="28"/>
          <w:lang w:val="uz-Cyrl-UZ"/>
        </w:rPr>
        <w:t xml:space="preserve">томонидан ўтказиладиган 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>суҳбат асосида</w:t>
      </w:r>
      <w:r w:rsidR="000E4120" w:rsidRPr="0001428B">
        <w:rPr>
          <w:rFonts w:ascii="Arial" w:hAnsi="Arial" w:cs="Arial"/>
          <w:sz w:val="28"/>
          <w:szCs w:val="28"/>
          <w:lang w:val="uz-Cyrl-UZ"/>
        </w:rPr>
        <w:t xml:space="preserve"> ишга</w:t>
      </w:r>
      <w:r w:rsidR="000F0C12" w:rsidRPr="0001428B">
        <w:rPr>
          <w:rFonts w:ascii="Arial" w:hAnsi="Arial" w:cs="Arial"/>
          <w:sz w:val="28"/>
          <w:szCs w:val="28"/>
          <w:lang w:val="uz-Cyrl-UZ"/>
        </w:rPr>
        <w:t xml:space="preserve"> қабул қилинади. </w:t>
      </w:r>
    </w:p>
    <w:p w14:paraId="60B1D08A" w14:textId="77777777" w:rsidR="0001428B" w:rsidRPr="0001428B" w:rsidRDefault="0001428B" w:rsidP="008C55B6">
      <w:pPr>
        <w:pStyle w:val="a3"/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  <w:lang w:val="uz-Cyrl-UZ"/>
        </w:rPr>
      </w:pPr>
    </w:p>
    <w:p w14:paraId="1AD1C26B" w14:textId="327F4836" w:rsidR="00214DC4" w:rsidRPr="0001428B" w:rsidRDefault="0001428B" w:rsidP="008C55B6">
      <w:pPr>
        <w:pStyle w:val="11"/>
        <w:shd w:val="clear" w:color="auto" w:fill="auto"/>
        <w:tabs>
          <w:tab w:val="left" w:pos="211"/>
        </w:tabs>
        <w:spacing w:before="0" w:after="120" w:line="240" w:lineRule="auto"/>
        <w:ind w:firstLine="567"/>
        <w:rPr>
          <w:rFonts w:ascii="Arial" w:hAnsi="Arial" w:cs="Arial"/>
          <w:b/>
          <w:color w:val="000000"/>
          <w:sz w:val="28"/>
          <w:szCs w:val="28"/>
          <w:shd w:val="clear" w:color="auto" w:fill="auto"/>
          <w:lang w:val="uz-Cyrl-UZ"/>
        </w:rPr>
      </w:pPr>
      <w:r>
        <w:rPr>
          <w:rFonts w:ascii="Arial" w:hAnsi="Arial" w:cs="Arial"/>
          <w:b/>
          <w:bCs/>
          <w:sz w:val="28"/>
          <w:szCs w:val="28"/>
          <w:lang w:val="uz-Cyrl-UZ"/>
        </w:rPr>
        <w:t>6</w:t>
      </w:r>
      <w:r w:rsidR="00214DC4" w:rsidRPr="0001428B">
        <w:rPr>
          <w:rFonts w:ascii="Arial" w:hAnsi="Arial" w:cs="Arial"/>
          <w:b/>
          <w:bCs/>
          <w:sz w:val="28"/>
          <w:szCs w:val="28"/>
          <w:lang w:val="uz-Cyrl-UZ"/>
        </w:rPr>
        <w:t>-боб.</w:t>
      </w:r>
      <w:r w:rsidR="00DC78D1" w:rsidRPr="0001428B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214DC4" w:rsidRPr="0001428B">
        <w:rPr>
          <w:rFonts w:ascii="Arial" w:hAnsi="Arial" w:cs="Arial"/>
          <w:b/>
          <w:color w:val="000000"/>
          <w:sz w:val="28"/>
          <w:szCs w:val="28"/>
          <w:shd w:val="clear" w:color="auto" w:fill="auto"/>
          <w:lang w:val="uz-Cyrl-UZ"/>
        </w:rPr>
        <w:t>Якуний қоида</w:t>
      </w:r>
    </w:p>
    <w:p w14:paraId="76B9EDD3" w14:textId="5C714C56" w:rsidR="008A016A" w:rsidRPr="0001428B" w:rsidRDefault="00A35A03" w:rsidP="008C55B6">
      <w:pPr>
        <w:pStyle w:val="a3"/>
        <w:shd w:val="clear" w:color="auto" w:fill="FFFFFF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lang w:val="uz-Cyrl-UZ"/>
        </w:rPr>
        <w:sectPr w:rsidR="008A016A" w:rsidRPr="0001428B" w:rsidSect="009268E1">
          <w:headerReference w:type="default" r:id="rId8"/>
          <w:pgSz w:w="11906" w:h="16838" w:code="9"/>
          <w:pgMar w:top="851" w:right="851" w:bottom="851" w:left="1418" w:header="454" w:footer="454" w:gutter="0"/>
          <w:cols w:space="708"/>
          <w:titlePg/>
          <w:docGrid w:linePitch="360"/>
        </w:sectPr>
      </w:pPr>
      <w:r w:rsidRPr="0001428B">
        <w:rPr>
          <w:rFonts w:ascii="Arial" w:hAnsi="Arial" w:cs="Arial"/>
          <w:color w:val="000000"/>
          <w:sz w:val="28"/>
          <w:szCs w:val="28"/>
          <w:lang w:val="uz-Cyrl-UZ"/>
        </w:rPr>
        <w:t>2</w:t>
      </w:r>
      <w:r w:rsidR="0013310A" w:rsidRPr="0001428B">
        <w:rPr>
          <w:rFonts w:ascii="Arial" w:hAnsi="Arial" w:cs="Arial"/>
          <w:color w:val="000000"/>
          <w:sz w:val="28"/>
          <w:szCs w:val="28"/>
          <w:lang w:val="uz-Cyrl-UZ"/>
        </w:rPr>
        <w:t>9</w:t>
      </w:r>
      <w:r w:rsidRPr="0001428B">
        <w:rPr>
          <w:rFonts w:ascii="Arial" w:hAnsi="Arial" w:cs="Arial"/>
          <w:color w:val="000000"/>
          <w:sz w:val="28"/>
          <w:szCs w:val="28"/>
          <w:lang w:val="uz-Cyrl-UZ"/>
        </w:rPr>
        <w:t>. </w:t>
      </w:r>
      <w:r w:rsidR="00214DC4" w:rsidRPr="0001428B">
        <w:rPr>
          <w:rFonts w:ascii="Arial" w:hAnsi="Arial" w:cs="Arial"/>
          <w:color w:val="000000"/>
          <w:sz w:val="28"/>
          <w:szCs w:val="28"/>
          <w:lang w:val="uz-Cyrl-UZ"/>
        </w:rPr>
        <w:t xml:space="preserve">Мазкур </w:t>
      </w:r>
      <w:r w:rsidR="000C3366" w:rsidRPr="0001428B">
        <w:rPr>
          <w:rFonts w:ascii="Arial" w:hAnsi="Arial" w:cs="Arial"/>
          <w:color w:val="000000"/>
          <w:sz w:val="28"/>
          <w:szCs w:val="28"/>
          <w:lang w:val="uz-Cyrl-UZ"/>
        </w:rPr>
        <w:t>Д</w:t>
      </w:r>
      <w:r w:rsidR="000C4EB3" w:rsidRPr="0001428B">
        <w:rPr>
          <w:rFonts w:ascii="Arial" w:hAnsi="Arial" w:cs="Arial"/>
          <w:color w:val="000000"/>
          <w:sz w:val="28"/>
          <w:szCs w:val="28"/>
          <w:lang w:val="uz-Cyrl-UZ"/>
        </w:rPr>
        <w:t>астур</w:t>
      </w:r>
      <w:r w:rsidR="00214DC4" w:rsidRPr="0001428B">
        <w:rPr>
          <w:rFonts w:ascii="Arial" w:hAnsi="Arial" w:cs="Arial"/>
          <w:color w:val="000000"/>
          <w:sz w:val="28"/>
          <w:szCs w:val="28"/>
          <w:lang w:val="uz-Cyrl-UZ"/>
        </w:rPr>
        <w:t xml:space="preserve"> бўйича юзага келадиган низолар қонунчилик ҳужжатларида белгиланган тартибда ҳал этилади</w:t>
      </w:r>
      <w:r w:rsidR="00645647" w:rsidRPr="0001428B">
        <w:rPr>
          <w:rFonts w:ascii="Arial" w:hAnsi="Arial" w:cs="Arial"/>
          <w:color w:val="000000"/>
          <w:sz w:val="28"/>
          <w:szCs w:val="28"/>
          <w:lang w:val="uz-Cyrl-UZ"/>
        </w:rPr>
        <w:t>.</w:t>
      </w:r>
    </w:p>
    <w:p w14:paraId="40F144CC" w14:textId="77777777" w:rsidR="008C55B6" w:rsidRDefault="008C55B6" w:rsidP="008C55B6">
      <w:pPr>
        <w:spacing w:after="0" w:line="240" w:lineRule="auto"/>
        <w:ind w:left="7088"/>
        <w:jc w:val="center"/>
        <w:rPr>
          <w:rFonts w:ascii="Arial" w:hAnsi="Arial" w:cs="Arial"/>
          <w:sz w:val="24"/>
          <w:szCs w:val="20"/>
          <w:lang w:val="uz-Cyrl-UZ"/>
        </w:rPr>
      </w:pPr>
      <w:r w:rsidRPr="008C55B6">
        <w:rPr>
          <w:rFonts w:ascii="Arial" w:hAnsi="Arial" w:cs="Arial"/>
          <w:sz w:val="24"/>
          <w:szCs w:val="20"/>
          <w:lang w:val="uz-Cyrl-UZ"/>
        </w:rPr>
        <w:lastRenderedPageBreak/>
        <w:t>Инвестициялар ва ташқи савдо вазирлиги тизими ташкилотлари томонидан Ёш мутахассисларни танлаш</w:t>
      </w:r>
      <w:r>
        <w:rPr>
          <w:rFonts w:ascii="Arial" w:hAnsi="Arial" w:cs="Arial"/>
          <w:sz w:val="24"/>
          <w:szCs w:val="20"/>
          <w:lang w:val="uz-Cyrl-UZ"/>
        </w:rPr>
        <w:t xml:space="preserve"> </w:t>
      </w:r>
      <w:r w:rsidRPr="008C55B6">
        <w:rPr>
          <w:rFonts w:ascii="Arial" w:hAnsi="Arial" w:cs="Arial"/>
          <w:sz w:val="24"/>
          <w:szCs w:val="20"/>
          <w:lang w:val="uz-Cyrl-UZ"/>
        </w:rPr>
        <w:t>дастури</w:t>
      </w:r>
      <w:r>
        <w:rPr>
          <w:rFonts w:ascii="Arial" w:hAnsi="Arial" w:cs="Arial"/>
          <w:sz w:val="24"/>
          <w:szCs w:val="20"/>
          <w:lang w:val="uz-Cyrl-UZ"/>
        </w:rPr>
        <w:t xml:space="preserve">га </w:t>
      </w:r>
    </w:p>
    <w:p w14:paraId="65FDD368" w14:textId="40D4DB63" w:rsidR="00290A41" w:rsidRPr="0001428B" w:rsidRDefault="00290A41" w:rsidP="008C55B6">
      <w:pPr>
        <w:spacing w:after="0" w:line="240" w:lineRule="auto"/>
        <w:ind w:left="7088"/>
        <w:jc w:val="center"/>
        <w:rPr>
          <w:rFonts w:ascii="Arial" w:hAnsi="Arial" w:cs="Arial"/>
          <w:sz w:val="24"/>
          <w:szCs w:val="20"/>
          <w:lang w:val="uz-Cyrl-UZ"/>
        </w:rPr>
      </w:pPr>
      <w:r w:rsidRPr="0001428B">
        <w:rPr>
          <w:rFonts w:ascii="Arial" w:hAnsi="Arial" w:cs="Arial"/>
          <w:sz w:val="24"/>
          <w:szCs w:val="20"/>
          <w:lang w:val="uz-Cyrl-UZ"/>
        </w:rPr>
        <w:t>1-</w:t>
      </w:r>
      <w:r w:rsidR="008C55B6" w:rsidRPr="0001428B">
        <w:rPr>
          <w:rFonts w:ascii="Arial" w:hAnsi="Arial" w:cs="Arial"/>
          <w:sz w:val="24"/>
          <w:szCs w:val="20"/>
          <w:lang w:val="uz-Cyrl-UZ"/>
        </w:rPr>
        <w:t>илова</w:t>
      </w:r>
    </w:p>
    <w:p w14:paraId="0D692497" w14:textId="77777777" w:rsidR="008C55B6" w:rsidRDefault="008C55B6" w:rsidP="008C55B6">
      <w:pPr>
        <w:spacing w:after="0" w:line="240" w:lineRule="auto"/>
        <w:jc w:val="center"/>
        <w:rPr>
          <w:rFonts w:ascii="Arial" w:hAnsi="Arial" w:cs="Arial"/>
          <w:b/>
          <w:bCs/>
          <w:sz w:val="28"/>
          <w:lang w:val="uz-Cyrl-UZ"/>
        </w:rPr>
      </w:pPr>
    </w:p>
    <w:p w14:paraId="7E4A1979" w14:textId="0C17F044" w:rsidR="008A016A" w:rsidRPr="0001428B" w:rsidRDefault="008A016A" w:rsidP="007F177C">
      <w:pPr>
        <w:spacing w:before="60" w:after="60"/>
        <w:jc w:val="center"/>
        <w:rPr>
          <w:rFonts w:ascii="Arial" w:hAnsi="Arial" w:cs="Arial"/>
          <w:b/>
          <w:bCs/>
          <w:sz w:val="28"/>
          <w:lang w:val="uz-Cyrl-UZ"/>
        </w:rPr>
      </w:pPr>
      <w:r w:rsidRPr="0001428B">
        <w:rPr>
          <w:rFonts w:ascii="Arial" w:hAnsi="Arial" w:cs="Arial"/>
          <w:b/>
          <w:bCs/>
          <w:sz w:val="28"/>
          <w:lang w:val="uz-Cyrl-UZ"/>
        </w:rPr>
        <w:t xml:space="preserve">Ёш мутахассисларни танлаш дастурини амалга ошириш </w:t>
      </w:r>
      <w:r w:rsidRPr="0001428B">
        <w:rPr>
          <w:rFonts w:ascii="Arial" w:hAnsi="Arial" w:cs="Arial"/>
          <w:b/>
          <w:bCs/>
          <w:sz w:val="28"/>
          <w:lang w:val="uz-Cyrl-UZ"/>
        </w:rPr>
        <w:br/>
        <w:t>СХЕМАСИ</w:t>
      </w:r>
    </w:p>
    <w:p w14:paraId="6363A89B" w14:textId="77777777" w:rsidR="007B46A1" w:rsidRPr="0001428B" w:rsidRDefault="007B46A1" w:rsidP="007F177C">
      <w:pPr>
        <w:spacing w:before="60" w:after="60"/>
        <w:jc w:val="center"/>
        <w:rPr>
          <w:rFonts w:ascii="Arial" w:hAnsi="Arial" w:cs="Arial"/>
          <w:sz w:val="28"/>
          <w:lang w:val="uz-Cyrl-UZ"/>
        </w:rPr>
      </w:pP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7916"/>
        <w:gridCol w:w="2394"/>
        <w:gridCol w:w="3246"/>
      </w:tblGrid>
      <w:tr w:rsidR="00690BD7" w:rsidRPr="0001428B" w14:paraId="006561C8" w14:textId="77777777" w:rsidTr="0001428B">
        <w:trPr>
          <w:trHeight w:val="795"/>
          <w:jc w:val="center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7BC04505" w14:textId="77777777" w:rsidR="00690BD7" w:rsidRPr="0001428B" w:rsidRDefault="00690BD7" w:rsidP="004C321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Босқичлар</w:t>
            </w:r>
          </w:p>
        </w:tc>
        <w:tc>
          <w:tcPr>
            <w:tcW w:w="7916" w:type="dxa"/>
            <w:shd w:val="clear" w:color="auto" w:fill="D9E2F3" w:themeFill="accent1" w:themeFillTint="33"/>
            <w:vAlign w:val="center"/>
          </w:tcPr>
          <w:p w14:paraId="1167FF15" w14:textId="77777777" w:rsidR="00690BD7" w:rsidRPr="0001428B" w:rsidRDefault="00690BD7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Чора-тадбирлар</w:t>
            </w:r>
          </w:p>
        </w:tc>
        <w:tc>
          <w:tcPr>
            <w:tcW w:w="2394" w:type="dxa"/>
            <w:shd w:val="clear" w:color="auto" w:fill="D9E2F3" w:themeFill="accent1" w:themeFillTint="33"/>
            <w:vAlign w:val="center"/>
          </w:tcPr>
          <w:p w14:paraId="2F18FDFC" w14:textId="646B1F29" w:rsidR="00690BD7" w:rsidRPr="0001428B" w:rsidRDefault="00690BD7" w:rsidP="004C321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Муддатлар</w:t>
            </w:r>
          </w:p>
        </w:tc>
        <w:tc>
          <w:tcPr>
            <w:tcW w:w="3246" w:type="dxa"/>
            <w:shd w:val="clear" w:color="auto" w:fill="D9E2F3" w:themeFill="accent1" w:themeFillTint="33"/>
            <w:vAlign w:val="center"/>
          </w:tcPr>
          <w:p w14:paraId="17D35EDC" w14:textId="7C6094A1" w:rsidR="00690BD7" w:rsidRPr="0001428B" w:rsidRDefault="00690BD7" w:rsidP="004C321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Субъектлар</w:t>
            </w:r>
          </w:p>
        </w:tc>
      </w:tr>
      <w:tr w:rsidR="00690BD7" w:rsidRPr="0001428B" w14:paraId="35CCB430" w14:textId="77777777" w:rsidTr="0001428B">
        <w:trPr>
          <w:trHeight w:val="1279"/>
          <w:jc w:val="center"/>
        </w:trPr>
        <w:tc>
          <w:tcPr>
            <w:tcW w:w="1890" w:type="dxa"/>
            <w:vAlign w:val="center"/>
          </w:tcPr>
          <w:p w14:paraId="4C64E982" w14:textId="77777777" w:rsidR="00690BD7" w:rsidRPr="0001428B" w:rsidRDefault="00690BD7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1-босқич</w:t>
            </w:r>
          </w:p>
        </w:tc>
        <w:tc>
          <w:tcPr>
            <w:tcW w:w="7916" w:type="dxa"/>
            <w:vAlign w:val="center"/>
          </w:tcPr>
          <w:p w14:paraId="53B6F14F" w14:textId="04A572F0" w:rsidR="00690BD7" w:rsidRPr="0001428B" w:rsidRDefault="009714C3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Инвестициялар ва ташқи савдо вазирлиги </w:t>
            </w:r>
            <w:r w:rsidR="00690BD7"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штат бирликларининг </w:t>
            </w:r>
            <w:r w:rsidR="00690BD7"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ўн фоиздан </w:t>
            </w:r>
            <w:r w:rsidR="00690BD7" w:rsidRPr="0001428B">
              <w:rPr>
                <w:rFonts w:ascii="Arial" w:hAnsi="Arial" w:cs="Arial"/>
                <w:sz w:val="24"/>
                <w:szCs w:val="24"/>
                <w:lang w:val="uz-Cyrl-UZ"/>
              </w:rPr>
              <w:t>кам бўлмаган миқдорда стажёрларни жалб қилиш учун зарур шарт-шароитлар (моддий техника)ни яратиш</w:t>
            </w:r>
          </w:p>
        </w:tc>
        <w:tc>
          <w:tcPr>
            <w:tcW w:w="2394" w:type="dxa"/>
            <w:vAlign w:val="center"/>
          </w:tcPr>
          <w:p w14:paraId="3014B710" w14:textId="10561804" w:rsidR="00690BD7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2022 йил </w:t>
            </w:r>
            <w:r w:rsidR="007B46A1" w:rsidRPr="0001428B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690BD7" w:rsidRPr="0001428B">
              <w:rPr>
                <w:rFonts w:ascii="Arial" w:hAnsi="Arial" w:cs="Arial"/>
                <w:sz w:val="24"/>
                <w:szCs w:val="24"/>
                <w:lang w:val="uz-Cyrl-UZ"/>
              </w:rPr>
              <w:t>ентябрь</w:t>
            </w:r>
          </w:p>
        </w:tc>
        <w:tc>
          <w:tcPr>
            <w:tcW w:w="3246" w:type="dxa"/>
          </w:tcPr>
          <w:p w14:paraId="1A108D1D" w14:textId="6651E74F" w:rsidR="00F85F33" w:rsidRPr="0001428B" w:rsidRDefault="009714C3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</w:t>
            </w:r>
            <w:r w:rsidR="002833D0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</w:p>
          <w:p w14:paraId="2769F0F8" w14:textId="0EF82484" w:rsidR="00690BD7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Идоравий мансуб тузилмалар </w:t>
            </w:r>
            <w:r w:rsidR="00F85F33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раҳбарлари</w:t>
            </w:r>
          </w:p>
        </w:tc>
      </w:tr>
      <w:tr w:rsidR="00690BD7" w:rsidRPr="0001428B" w14:paraId="1DFCEA02" w14:textId="77777777" w:rsidTr="0001428B">
        <w:trPr>
          <w:trHeight w:val="1254"/>
          <w:jc w:val="center"/>
        </w:trPr>
        <w:tc>
          <w:tcPr>
            <w:tcW w:w="1890" w:type="dxa"/>
            <w:vAlign w:val="center"/>
          </w:tcPr>
          <w:p w14:paraId="092959DA" w14:textId="77777777" w:rsidR="00690BD7" w:rsidRPr="0001428B" w:rsidRDefault="00690BD7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2-босқич</w:t>
            </w:r>
          </w:p>
        </w:tc>
        <w:tc>
          <w:tcPr>
            <w:tcW w:w="7916" w:type="dxa"/>
            <w:vAlign w:val="center"/>
          </w:tcPr>
          <w:p w14:paraId="139D1D22" w14:textId="49413125" w:rsidR="00690BD7" w:rsidRPr="0001428B" w:rsidRDefault="00690BD7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Дастур доирасида ҳар бир </w:t>
            </w:r>
            <w:r w:rsidR="006928BF"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идоравий мансуб тузилмалар 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билан интеграция қиланадиган ОТМлар рўйхатини шакллантириш ҳамда улар билан ҳамкорликни йўлга қўйиш</w:t>
            </w:r>
          </w:p>
        </w:tc>
        <w:tc>
          <w:tcPr>
            <w:tcW w:w="2394" w:type="dxa"/>
            <w:vAlign w:val="center"/>
          </w:tcPr>
          <w:p w14:paraId="42A5A12D" w14:textId="029B2FB5" w:rsidR="00690BD7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2022 йил</w:t>
            </w:r>
            <w:r w:rsidR="007B46A1" w:rsidRPr="0001428B">
              <w:rPr>
                <w:rFonts w:ascii="Arial" w:hAnsi="Arial" w:cs="Arial"/>
                <w:sz w:val="24"/>
                <w:szCs w:val="24"/>
                <w:lang w:val="en-US"/>
              </w:rPr>
              <w:t xml:space="preserve"> C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ентябрь</w:t>
            </w:r>
          </w:p>
        </w:tc>
        <w:tc>
          <w:tcPr>
            <w:tcW w:w="3246" w:type="dxa"/>
            <w:vAlign w:val="center"/>
          </w:tcPr>
          <w:p w14:paraId="37673F24" w14:textId="77777777" w:rsidR="002833D0" w:rsidRPr="0001428B" w:rsidRDefault="002833D0" w:rsidP="002833D0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бошқармаси,</w:t>
            </w:r>
          </w:p>
          <w:p w14:paraId="05058974" w14:textId="5D5D9074" w:rsidR="006928BF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 раҳбарлари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1BE42648" w14:textId="359219A2" w:rsidR="00690BD7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</w:rPr>
              <w:t>К</w:t>
            </w:r>
            <w:r w:rsidR="00690BD7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</w:p>
        </w:tc>
      </w:tr>
      <w:tr w:rsidR="00690BD7" w:rsidRPr="0001428B" w14:paraId="0C624970" w14:textId="77777777" w:rsidTr="0001428B">
        <w:trPr>
          <w:trHeight w:val="1098"/>
          <w:jc w:val="center"/>
        </w:trPr>
        <w:tc>
          <w:tcPr>
            <w:tcW w:w="1890" w:type="dxa"/>
            <w:vAlign w:val="center"/>
          </w:tcPr>
          <w:p w14:paraId="3C79B207" w14:textId="383FE5A0" w:rsidR="00690BD7" w:rsidRPr="0001428B" w:rsidRDefault="00675CDE" w:rsidP="004C321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3</w:t>
            </w:r>
            <w:r w:rsidR="00690BD7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17747AA9" w14:textId="0A763962" w:rsidR="00690BD7" w:rsidRPr="0001428B" w:rsidRDefault="00690BD7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Расмий веб-сайтлар, ОАВ ва ижтимоий тармоқларда </w:t>
            </w: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“Ёш мутахассисларни танлаш дастури” бўйича танлов эълон қилиш ҳамда ОТМларда тарғиботини ташкил қилиш</w:t>
            </w:r>
          </w:p>
        </w:tc>
        <w:tc>
          <w:tcPr>
            <w:tcW w:w="2394" w:type="dxa"/>
            <w:vAlign w:val="center"/>
          </w:tcPr>
          <w:p w14:paraId="52F9EA2F" w14:textId="77777777" w:rsidR="007B46A1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2022 йил </w:t>
            </w:r>
          </w:p>
          <w:p w14:paraId="78119547" w14:textId="57B12D73" w:rsidR="00690BD7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О</w:t>
            </w:r>
            <w:r w:rsidR="00690BD7"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ктябрь ойининг </w:t>
            </w: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I </w:t>
            </w:r>
            <w:r w:rsidR="00690BD7"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ярми</w:t>
            </w:r>
          </w:p>
        </w:tc>
        <w:tc>
          <w:tcPr>
            <w:tcW w:w="3246" w:type="dxa"/>
            <w:vAlign w:val="center"/>
          </w:tcPr>
          <w:p w14:paraId="0EEE2CA3" w14:textId="77777777" w:rsidR="002833D0" w:rsidRPr="0001428B" w:rsidRDefault="002833D0" w:rsidP="002833D0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бошқармаси,</w:t>
            </w:r>
          </w:p>
          <w:p w14:paraId="4972FD9B" w14:textId="2A6DEC34" w:rsidR="00550D3A" w:rsidRPr="0001428B" w:rsidRDefault="006928BF" w:rsidP="00550D3A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раҳбарлари,</w:t>
            </w:r>
          </w:p>
          <w:p w14:paraId="5198B73D" w14:textId="5B77FEF2" w:rsidR="00690BD7" w:rsidRPr="0001428B" w:rsidRDefault="007B46A1" w:rsidP="00550D3A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К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  <w:r w:rsidR="00F85F33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90BD7" w:rsidRPr="0001428B" w14:paraId="6A320D02" w14:textId="77777777" w:rsidTr="0001428B">
        <w:trPr>
          <w:trHeight w:val="1046"/>
          <w:jc w:val="center"/>
        </w:trPr>
        <w:tc>
          <w:tcPr>
            <w:tcW w:w="1890" w:type="dxa"/>
            <w:vAlign w:val="center"/>
          </w:tcPr>
          <w:p w14:paraId="31A7F374" w14:textId="1EF0273D" w:rsidR="00690BD7" w:rsidRPr="0001428B" w:rsidRDefault="00675CDE" w:rsidP="004C321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4</w:t>
            </w:r>
            <w:r w:rsidR="00690BD7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216EBC51" w14:textId="77777777" w:rsidR="00690BD7" w:rsidRPr="0001428B" w:rsidRDefault="00690BD7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“Ёш мутахассисларни танлаш дастури” бўйича эълон қилинган танлов бўйича келиб тушган ҳужжатларни қабул қилиш</w:t>
            </w:r>
          </w:p>
        </w:tc>
        <w:tc>
          <w:tcPr>
            <w:tcW w:w="2394" w:type="dxa"/>
            <w:vAlign w:val="center"/>
          </w:tcPr>
          <w:p w14:paraId="72491B7D" w14:textId="77777777" w:rsidR="007B46A1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2022 йил </w:t>
            </w:r>
          </w:p>
          <w:p w14:paraId="5DD35E86" w14:textId="5DE5C66B" w:rsidR="00690BD7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О</w:t>
            </w:r>
            <w:r w:rsidR="00690BD7"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ктябрь ойининг </w:t>
            </w:r>
            <w:r w:rsidRPr="0001428B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 </w:t>
            </w:r>
            <w:r w:rsidR="00690BD7"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ярми</w:t>
            </w:r>
          </w:p>
        </w:tc>
        <w:tc>
          <w:tcPr>
            <w:tcW w:w="3246" w:type="dxa"/>
            <w:vAlign w:val="center"/>
          </w:tcPr>
          <w:p w14:paraId="6233138C" w14:textId="77777777" w:rsidR="002833D0" w:rsidRPr="0001428B" w:rsidRDefault="002833D0" w:rsidP="002833D0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бошқармаси,</w:t>
            </w:r>
          </w:p>
          <w:p w14:paraId="28C37EF1" w14:textId="0C7F7AA4" w:rsidR="00550D3A" w:rsidRPr="0001428B" w:rsidRDefault="00550D3A" w:rsidP="00550D3A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 раҳбарлари,</w:t>
            </w:r>
          </w:p>
          <w:p w14:paraId="1019B728" w14:textId="6EE9A4D0" w:rsidR="00690BD7" w:rsidRPr="0001428B" w:rsidRDefault="007B46A1" w:rsidP="00550D3A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К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  <w:r w:rsidR="00F85F33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90BD7" w:rsidRPr="0001428B" w14:paraId="3A766AEA" w14:textId="77777777" w:rsidTr="0001428B">
        <w:trPr>
          <w:trHeight w:val="1128"/>
          <w:jc w:val="center"/>
        </w:trPr>
        <w:tc>
          <w:tcPr>
            <w:tcW w:w="1890" w:type="dxa"/>
            <w:vAlign w:val="center"/>
          </w:tcPr>
          <w:p w14:paraId="1D29E915" w14:textId="689AF448" w:rsidR="00690BD7" w:rsidRPr="0001428B" w:rsidRDefault="00675CDE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5</w:t>
            </w:r>
            <w:r w:rsidR="00690BD7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64E20303" w14:textId="4C849CC6" w:rsidR="00690BD7" w:rsidRPr="0001428B" w:rsidRDefault="00690BD7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Номзодларнинг билим даражасини аниқлаш учун тест синовидан ўтказиш</w:t>
            </w:r>
          </w:p>
        </w:tc>
        <w:tc>
          <w:tcPr>
            <w:tcW w:w="2394" w:type="dxa"/>
            <w:vAlign w:val="center"/>
          </w:tcPr>
          <w:p w14:paraId="5E5EEF6B" w14:textId="77777777" w:rsidR="007B46A1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2022 йил </w:t>
            </w:r>
          </w:p>
          <w:p w14:paraId="35D100F1" w14:textId="6125175B" w:rsidR="00690BD7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Н</w:t>
            </w:r>
            <w:r w:rsidR="00690BD7"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оябрь ойининг </w:t>
            </w:r>
            <w:r w:rsidR="004C3216" w:rsidRPr="0001428B">
              <w:rPr>
                <w:rFonts w:ascii="Arial" w:hAnsi="Arial" w:cs="Arial"/>
                <w:sz w:val="24"/>
                <w:szCs w:val="24"/>
                <w:lang w:val="uz-Cyrl-UZ"/>
              </w:rPr>
              <w:br/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I </w:t>
            </w:r>
            <w:r w:rsidR="00690BD7" w:rsidRPr="0001428B">
              <w:rPr>
                <w:rFonts w:ascii="Arial" w:hAnsi="Arial" w:cs="Arial"/>
                <w:sz w:val="24"/>
                <w:szCs w:val="24"/>
                <w:lang w:val="uz-Cyrl-UZ"/>
              </w:rPr>
              <w:t>яр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ми</w:t>
            </w:r>
          </w:p>
        </w:tc>
        <w:tc>
          <w:tcPr>
            <w:tcW w:w="3246" w:type="dxa"/>
            <w:vAlign w:val="center"/>
          </w:tcPr>
          <w:p w14:paraId="5C81D3C0" w14:textId="77777777" w:rsidR="002833D0" w:rsidRPr="0001428B" w:rsidRDefault="002833D0" w:rsidP="002833D0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бошқармаси,</w:t>
            </w:r>
          </w:p>
          <w:p w14:paraId="464D123A" w14:textId="71D110D3" w:rsidR="00550D3A" w:rsidRPr="0001428B" w:rsidRDefault="00550D3A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 раҳбарлари,</w:t>
            </w:r>
          </w:p>
          <w:p w14:paraId="232B6ECC" w14:textId="7C7F754C" w:rsidR="00550D3A" w:rsidRPr="0001428B" w:rsidRDefault="007B46A1" w:rsidP="00550D3A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К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  <w:r w:rsidR="00550D3A" w:rsidRPr="0001428B">
              <w:rPr>
                <w:rFonts w:ascii="Arial" w:hAnsi="Arial" w:cs="Arial"/>
                <w:sz w:val="24"/>
                <w:szCs w:val="24"/>
                <w:lang w:val="uz-Cyrl-UZ"/>
              </w:rPr>
              <w:t>,</w:t>
            </w:r>
          </w:p>
          <w:p w14:paraId="611F30EE" w14:textId="54463C69" w:rsidR="00690BD7" w:rsidRPr="0001428B" w:rsidRDefault="00690BD7" w:rsidP="00550D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lastRenderedPageBreak/>
              <w:t>Олий таълим муассасалари</w:t>
            </w:r>
          </w:p>
        </w:tc>
      </w:tr>
      <w:tr w:rsidR="00F85F33" w:rsidRPr="0001428B" w14:paraId="214129B1" w14:textId="77777777" w:rsidTr="0001428B">
        <w:trPr>
          <w:trHeight w:val="1501"/>
          <w:jc w:val="center"/>
        </w:trPr>
        <w:tc>
          <w:tcPr>
            <w:tcW w:w="1890" w:type="dxa"/>
            <w:vAlign w:val="center"/>
          </w:tcPr>
          <w:p w14:paraId="6BF05CBC" w14:textId="578A2068" w:rsidR="00F85F33" w:rsidRPr="0001428B" w:rsidRDefault="00675CDE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lastRenderedPageBreak/>
              <w:t>6</w:t>
            </w:r>
            <w:r w:rsidR="00F85F33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383CE45C" w14:textId="375BE2AD" w:rsidR="00F85F33" w:rsidRPr="0001428B" w:rsidRDefault="00F85F33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Тест босқичидан муваффақиятли (71 фоиздан юқори) ўтган битирувчиларни </w:t>
            </w:r>
            <w:r w:rsidR="002E1C72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Вазирлик</w:t>
            </w:r>
            <w:r w:rsidR="006928BF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тизим ташкилотлари</w:t>
            </w:r>
            <w:r w:rsidR="000258F7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да</w:t>
            </w: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ташкил этилган 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махсус комиссия томонидан </w:t>
            </w: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>суҳбатдан ўтказиш</w:t>
            </w:r>
          </w:p>
        </w:tc>
        <w:tc>
          <w:tcPr>
            <w:tcW w:w="2394" w:type="dxa"/>
            <w:vAlign w:val="center"/>
          </w:tcPr>
          <w:p w14:paraId="6B6D079A" w14:textId="77777777" w:rsidR="007B46A1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2022 йил </w:t>
            </w:r>
          </w:p>
          <w:p w14:paraId="4DF37126" w14:textId="43297C07" w:rsidR="00F85F33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Ноябрь ойининг </w:t>
            </w:r>
            <w:r w:rsidR="007B46A1" w:rsidRPr="0001428B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7B46A1" w:rsidRPr="00014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ярми</w:t>
            </w:r>
          </w:p>
        </w:tc>
        <w:tc>
          <w:tcPr>
            <w:tcW w:w="3246" w:type="dxa"/>
            <w:vAlign w:val="center"/>
          </w:tcPr>
          <w:p w14:paraId="7FB2B913" w14:textId="77777777" w:rsidR="00550D3A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Суҳбат комиссияси,</w:t>
            </w:r>
          </w:p>
          <w:p w14:paraId="3977885A" w14:textId="1CF2E487" w:rsidR="00F85F33" w:rsidRPr="0001428B" w:rsidRDefault="000258F7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</w:p>
          <w:p w14:paraId="4D1F5EB5" w14:textId="77777777" w:rsidR="00550D3A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тузилмалари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раҳбарлари,</w:t>
            </w:r>
          </w:p>
          <w:p w14:paraId="39B6C774" w14:textId="4781340C" w:rsidR="00F85F33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К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  <w:r w:rsidR="00F85F33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</w:p>
          <w:p w14:paraId="4AC956C7" w14:textId="340E700D" w:rsidR="00F85F33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Олий таълим муассасалари</w:t>
            </w:r>
          </w:p>
        </w:tc>
      </w:tr>
      <w:tr w:rsidR="00F85F33" w:rsidRPr="0001428B" w14:paraId="0952C2BE" w14:textId="77777777" w:rsidTr="0001428B">
        <w:trPr>
          <w:trHeight w:val="278"/>
          <w:jc w:val="center"/>
        </w:trPr>
        <w:tc>
          <w:tcPr>
            <w:tcW w:w="1890" w:type="dxa"/>
            <w:vAlign w:val="center"/>
          </w:tcPr>
          <w:p w14:paraId="5BE94237" w14:textId="06CD7A73" w:rsidR="00F85F33" w:rsidRPr="0001428B" w:rsidRDefault="00D134D7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7</w:t>
            </w:r>
            <w:r w:rsidR="00F85F33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18966DB3" w14:textId="5B51A6C1" w:rsidR="00F85F33" w:rsidRPr="0001428B" w:rsidRDefault="00F85F33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Суҳбатдан муваффақиятли ўтган номзодларни стажировкага жалб этиш, устоз-ментор бириктириш, Стажировка ўташ шартномаси ва Шахсий ривожланиш режасини имзолаш</w:t>
            </w:r>
          </w:p>
        </w:tc>
        <w:tc>
          <w:tcPr>
            <w:tcW w:w="2394" w:type="dxa"/>
            <w:vAlign w:val="center"/>
          </w:tcPr>
          <w:p w14:paraId="6DAD73C7" w14:textId="66FDE8FB" w:rsidR="00F85F33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2022 йил 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Декабрь</w:t>
            </w:r>
          </w:p>
        </w:tc>
        <w:tc>
          <w:tcPr>
            <w:tcW w:w="3246" w:type="dxa"/>
            <w:vAlign w:val="center"/>
          </w:tcPr>
          <w:p w14:paraId="0ECE8DDC" w14:textId="77777777" w:rsidR="00F85F33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Стажировка раҳбари,</w:t>
            </w:r>
          </w:p>
          <w:p w14:paraId="5B878B35" w14:textId="72087F5E" w:rsidR="00F85F33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Устоз-ментор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7BA54A2F" w14:textId="77777777" w:rsidR="002833D0" w:rsidRPr="0001428B" w:rsidRDefault="002833D0" w:rsidP="002833D0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бошқармаси,</w:t>
            </w:r>
          </w:p>
          <w:p w14:paraId="297A0E0E" w14:textId="77777777" w:rsidR="00550D3A" w:rsidRPr="0001428B" w:rsidRDefault="006928BF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тузилмалари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раҳбарлари,</w:t>
            </w:r>
          </w:p>
          <w:p w14:paraId="57A34F9D" w14:textId="4A79F225" w:rsidR="00F85F33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К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  <w:r w:rsidR="00F85F33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</w:p>
          <w:p w14:paraId="55EC292D" w14:textId="2F321DD7" w:rsidR="00F85F33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Олий таълим муассасалари</w:t>
            </w:r>
          </w:p>
        </w:tc>
      </w:tr>
      <w:tr w:rsidR="00F85F33" w:rsidRPr="0001428B" w14:paraId="6E26F6A8" w14:textId="77777777" w:rsidTr="0001428B">
        <w:trPr>
          <w:trHeight w:val="800"/>
          <w:jc w:val="center"/>
        </w:trPr>
        <w:tc>
          <w:tcPr>
            <w:tcW w:w="1890" w:type="dxa"/>
            <w:vAlign w:val="center"/>
          </w:tcPr>
          <w:p w14:paraId="47059D5C" w14:textId="799A4C78" w:rsidR="00F85F33" w:rsidRPr="0001428B" w:rsidRDefault="00D134D7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8</w:t>
            </w:r>
            <w:r w:rsidR="00F85F33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4C7F435D" w14:textId="77777777" w:rsidR="00F85F33" w:rsidRPr="0001428B" w:rsidRDefault="00F85F33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Устоз-ментор томонидан стажёр фаолиятини кузатиб бориш асосида унинг билими, кўникмалари ва амалий тажрибаси ошишига кўмаклашиш</w:t>
            </w:r>
          </w:p>
        </w:tc>
        <w:tc>
          <w:tcPr>
            <w:tcW w:w="2394" w:type="dxa"/>
            <w:vAlign w:val="center"/>
          </w:tcPr>
          <w:p w14:paraId="4994F57A" w14:textId="1ECAF639" w:rsidR="00F85F33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2022-2023 йиллар Д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екабрь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 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-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 И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юль</w:t>
            </w:r>
          </w:p>
        </w:tc>
        <w:tc>
          <w:tcPr>
            <w:tcW w:w="3246" w:type="dxa"/>
          </w:tcPr>
          <w:p w14:paraId="141A484A" w14:textId="434B6516" w:rsidR="00F85F33" w:rsidRPr="0001428B" w:rsidRDefault="00F85F33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Устоз-ментор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0F1BDA53" w14:textId="77777777" w:rsidR="002833D0" w:rsidRPr="0001428B" w:rsidRDefault="002833D0" w:rsidP="002833D0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Кадрлар бошқармаси,</w:t>
            </w:r>
          </w:p>
          <w:p w14:paraId="6F7B4895" w14:textId="77777777" w:rsidR="00550D3A" w:rsidRPr="0001428B" w:rsidRDefault="006928BF" w:rsidP="00550D3A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тузилмалари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раҳбарлари,</w:t>
            </w:r>
          </w:p>
          <w:p w14:paraId="450B42BA" w14:textId="679C72F7" w:rsidR="00F85F33" w:rsidRPr="0001428B" w:rsidRDefault="007B46A1" w:rsidP="00550D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К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адрлар хизмати</w:t>
            </w:r>
          </w:p>
        </w:tc>
      </w:tr>
      <w:tr w:rsidR="00F85F33" w:rsidRPr="0001428B" w14:paraId="617924F0" w14:textId="77777777" w:rsidTr="0001428B">
        <w:trPr>
          <w:trHeight w:val="841"/>
          <w:jc w:val="center"/>
        </w:trPr>
        <w:tc>
          <w:tcPr>
            <w:tcW w:w="1890" w:type="dxa"/>
            <w:vAlign w:val="center"/>
          </w:tcPr>
          <w:p w14:paraId="67D18BAE" w14:textId="6C0B9068" w:rsidR="00F85F33" w:rsidRPr="0001428B" w:rsidRDefault="00D134D7" w:rsidP="004C3216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9</w:t>
            </w:r>
            <w:r w:rsidR="00F85F33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01FD7B1A" w14:textId="21920D2A" w:rsidR="00F85F33" w:rsidRPr="0001428B" w:rsidRDefault="00F85F33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Стажировка фаолияти якунлари бўйича стажёр тақдимотини баҳолаш ва муваффақиятли тамомлаган стажёрларга сертификат бериш</w:t>
            </w:r>
          </w:p>
        </w:tc>
        <w:tc>
          <w:tcPr>
            <w:tcW w:w="2394" w:type="dxa"/>
            <w:vAlign w:val="center"/>
          </w:tcPr>
          <w:p w14:paraId="1EE1C675" w14:textId="2B28E405" w:rsidR="00F85F33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2023 йил И</w:t>
            </w:r>
            <w:r w:rsidR="00F85F33" w:rsidRPr="0001428B">
              <w:rPr>
                <w:rFonts w:ascii="Arial" w:hAnsi="Arial" w:cs="Arial"/>
                <w:sz w:val="24"/>
                <w:szCs w:val="24"/>
                <w:lang w:val="uz-Cyrl-UZ"/>
              </w:rPr>
              <w:t>юль</w:t>
            </w:r>
          </w:p>
        </w:tc>
        <w:tc>
          <w:tcPr>
            <w:tcW w:w="3246" w:type="dxa"/>
          </w:tcPr>
          <w:p w14:paraId="4B8BF805" w14:textId="77777777" w:rsidR="00550D3A" w:rsidRPr="0001428B" w:rsidRDefault="00190891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Суҳбат комиссияси, </w:t>
            </w:r>
          </w:p>
          <w:p w14:paraId="6649F6DE" w14:textId="53B6BBD8" w:rsidR="00190891" w:rsidRPr="0001428B" w:rsidRDefault="00190891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Стажировка раҳбари,</w:t>
            </w:r>
          </w:p>
          <w:p w14:paraId="18F7F536" w14:textId="3E72A45B" w:rsidR="00190891" w:rsidRPr="0001428B" w:rsidRDefault="002833D0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Ш</w:t>
            </w:r>
            <w:r w:rsidR="00190891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.</w:t>
            </w: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Сафаров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</w:p>
          <w:p w14:paraId="7B86C738" w14:textId="5B2F52E9" w:rsidR="00190891" w:rsidRPr="0001428B" w:rsidRDefault="00190891" w:rsidP="004C3216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Ш.Оманов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,</w:t>
            </w:r>
          </w:p>
          <w:p w14:paraId="667958CF" w14:textId="77777777" w:rsidR="00550D3A" w:rsidRPr="0001428B" w:rsidRDefault="006928BF" w:rsidP="00550D3A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Идоравий мансуб тузилмалари</w:t>
            </w:r>
            <w:r w:rsidR="00550D3A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раҳбарлари,</w:t>
            </w:r>
          </w:p>
          <w:p w14:paraId="45B56E6C" w14:textId="5850F6A8" w:rsidR="00F85F33" w:rsidRPr="0001428B" w:rsidRDefault="00F85F33" w:rsidP="00550D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Ёшлар ишлари агентлиги</w:t>
            </w:r>
          </w:p>
        </w:tc>
      </w:tr>
      <w:tr w:rsidR="00F85F33" w:rsidRPr="0001428B" w14:paraId="23D3E078" w14:textId="77777777" w:rsidTr="0001428B">
        <w:trPr>
          <w:trHeight w:val="683"/>
          <w:jc w:val="center"/>
        </w:trPr>
        <w:tc>
          <w:tcPr>
            <w:tcW w:w="1890" w:type="dxa"/>
            <w:vAlign w:val="center"/>
          </w:tcPr>
          <w:p w14:paraId="7F8B0218" w14:textId="7DA72DDD" w:rsidR="00F85F33" w:rsidRPr="0001428B" w:rsidRDefault="00F85F33" w:rsidP="00D134D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lastRenderedPageBreak/>
              <w:t>1</w:t>
            </w:r>
            <w:r w:rsidR="00D134D7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0</w:t>
            </w: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5792595D" w14:textId="77777777" w:rsidR="00F85F33" w:rsidRPr="0001428B" w:rsidRDefault="00F85F33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sz w:val="24"/>
                <w:szCs w:val="24"/>
                <w:lang w:val="uz-Cyrl-UZ"/>
              </w:rPr>
              <w:t xml:space="preserve">Сертификатга эга битирувчилар орасидан 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танлов (суҳбат) асосида ишга қабул қилиш</w:t>
            </w:r>
          </w:p>
        </w:tc>
        <w:tc>
          <w:tcPr>
            <w:tcW w:w="2394" w:type="dxa"/>
            <w:vAlign w:val="center"/>
          </w:tcPr>
          <w:p w14:paraId="1ADB0E6D" w14:textId="54579152" w:rsidR="00F85F33" w:rsidRPr="0001428B" w:rsidRDefault="00675CDE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Вакант жой очилган</w:t>
            </w:r>
            <w:r w:rsidR="004C3216"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 вақт</w:t>
            </w: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да</w:t>
            </w:r>
          </w:p>
        </w:tc>
        <w:tc>
          <w:tcPr>
            <w:tcW w:w="3246" w:type="dxa"/>
          </w:tcPr>
          <w:p w14:paraId="46985396" w14:textId="77777777" w:rsidR="00550D3A" w:rsidRPr="0001428B" w:rsidRDefault="00190891" w:rsidP="00A976F5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Суҳбат комиссияси,</w:t>
            </w:r>
          </w:p>
          <w:p w14:paraId="097CABC9" w14:textId="77777777" w:rsidR="00550D3A" w:rsidRPr="0001428B" w:rsidRDefault="00190891" w:rsidP="00550D3A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Стажировка раҳбари,</w:t>
            </w:r>
          </w:p>
          <w:p w14:paraId="0516BC82" w14:textId="4208EE27" w:rsidR="00F85F33" w:rsidRPr="0001428B" w:rsidRDefault="002833D0" w:rsidP="00550D3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Ш</w:t>
            </w:r>
            <w:r w:rsidR="00190891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.</w:t>
            </w: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Сафаров</w:t>
            </w:r>
            <w:r w:rsidR="00190891"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190891" w:rsidRPr="0001428B" w14:paraId="46585081" w14:textId="77777777" w:rsidTr="0001428B">
        <w:trPr>
          <w:trHeight w:val="982"/>
          <w:jc w:val="center"/>
        </w:trPr>
        <w:tc>
          <w:tcPr>
            <w:tcW w:w="1890" w:type="dxa"/>
            <w:vAlign w:val="center"/>
          </w:tcPr>
          <w:p w14:paraId="125725DA" w14:textId="7B0C255D" w:rsidR="00190891" w:rsidRPr="0001428B" w:rsidRDefault="00190891" w:rsidP="00D134D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1</w:t>
            </w:r>
            <w:r w:rsidR="00D134D7"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1</w:t>
            </w: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-босқич</w:t>
            </w:r>
          </w:p>
        </w:tc>
        <w:tc>
          <w:tcPr>
            <w:tcW w:w="7916" w:type="dxa"/>
            <w:vAlign w:val="center"/>
          </w:tcPr>
          <w:p w14:paraId="10B1943B" w14:textId="77777777" w:rsidR="00190891" w:rsidRPr="0001428B" w:rsidRDefault="00190891" w:rsidP="004C3216">
            <w:pPr>
              <w:spacing w:before="60" w:after="60"/>
              <w:ind w:firstLine="425"/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Стажировка якунлари ва давлат хизматига қабул натижалари бўйича “Ёш мутахассисларни танлаш дастури”ни такомиллаштириш юзасидан хулоса ва таклифларни шакллантириш</w:t>
            </w:r>
          </w:p>
        </w:tc>
        <w:tc>
          <w:tcPr>
            <w:tcW w:w="2394" w:type="dxa"/>
            <w:vAlign w:val="center"/>
          </w:tcPr>
          <w:p w14:paraId="08034E06" w14:textId="2044B9D9" w:rsidR="00190891" w:rsidRPr="0001428B" w:rsidRDefault="007B46A1" w:rsidP="004C32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2023 йил А</w:t>
            </w:r>
            <w:r w:rsidR="00190891" w:rsidRPr="0001428B">
              <w:rPr>
                <w:rFonts w:ascii="Arial" w:hAnsi="Arial" w:cs="Arial"/>
                <w:sz w:val="24"/>
                <w:szCs w:val="24"/>
                <w:lang w:val="uz-Cyrl-UZ"/>
              </w:rPr>
              <w:t>вгуст</w:t>
            </w:r>
          </w:p>
        </w:tc>
        <w:tc>
          <w:tcPr>
            <w:tcW w:w="3246" w:type="dxa"/>
            <w:vAlign w:val="center"/>
          </w:tcPr>
          <w:p w14:paraId="40CFAB2E" w14:textId="77777777" w:rsidR="00190891" w:rsidRPr="0001428B" w:rsidRDefault="002833D0" w:rsidP="00A976F5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Ш.Сафаров,</w:t>
            </w:r>
          </w:p>
          <w:p w14:paraId="19E59F25" w14:textId="77777777" w:rsidR="002833D0" w:rsidRPr="0001428B" w:rsidRDefault="002833D0" w:rsidP="00A976F5">
            <w:pPr>
              <w:spacing w:before="60" w:after="6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 xml:space="preserve">И.Абдурахмонов, </w:t>
            </w:r>
          </w:p>
          <w:p w14:paraId="473869BC" w14:textId="50AD0D57" w:rsidR="002833D0" w:rsidRPr="0001428B" w:rsidRDefault="002833D0" w:rsidP="00A976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Cs/>
                <w:noProof/>
                <w:sz w:val="24"/>
                <w:szCs w:val="24"/>
                <w:lang w:val="uz-Cyrl-UZ"/>
              </w:rPr>
              <w:t>С.Рузиев</w:t>
            </w:r>
          </w:p>
        </w:tc>
      </w:tr>
    </w:tbl>
    <w:p w14:paraId="298B0225" w14:textId="1AC09B24" w:rsidR="00D64A35" w:rsidRPr="0001428B" w:rsidRDefault="00D64A35" w:rsidP="007F177C">
      <w:pPr>
        <w:spacing w:before="60" w:after="60"/>
        <w:jc w:val="right"/>
        <w:rPr>
          <w:rFonts w:ascii="Arial" w:hAnsi="Arial" w:cs="Arial"/>
          <w:lang w:val="uz-Cyrl-UZ"/>
        </w:rPr>
      </w:pPr>
    </w:p>
    <w:p w14:paraId="6A0C8406" w14:textId="77777777" w:rsidR="00D64A35" w:rsidRPr="0001428B" w:rsidRDefault="00D64A35">
      <w:pPr>
        <w:rPr>
          <w:rFonts w:ascii="Arial" w:hAnsi="Arial" w:cs="Arial"/>
          <w:lang w:val="uz-Cyrl-UZ"/>
        </w:rPr>
      </w:pPr>
      <w:r w:rsidRPr="0001428B">
        <w:rPr>
          <w:rFonts w:ascii="Arial" w:hAnsi="Arial" w:cs="Arial"/>
          <w:lang w:val="uz-Cyrl-UZ"/>
        </w:rPr>
        <w:br w:type="page"/>
      </w:r>
    </w:p>
    <w:p w14:paraId="63027FC1" w14:textId="77777777" w:rsidR="0078032F" w:rsidRDefault="0078032F" w:rsidP="0078032F">
      <w:pPr>
        <w:spacing w:after="0" w:line="240" w:lineRule="auto"/>
        <w:ind w:left="7088"/>
        <w:jc w:val="center"/>
        <w:rPr>
          <w:rFonts w:ascii="Arial" w:hAnsi="Arial" w:cs="Arial"/>
          <w:sz w:val="24"/>
          <w:szCs w:val="20"/>
          <w:lang w:val="uz-Cyrl-UZ"/>
        </w:rPr>
      </w:pPr>
      <w:r w:rsidRPr="008C55B6">
        <w:rPr>
          <w:rFonts w:ascii="Arial" w:hAnsi="Arial" w:cs="Arial"/>
          <w:sz w:val="24"/>
          <w:szCs w:val="20"/>
          <w:lang w:val="uz-Cyrl-UZ"/>
        </w:rPr>
        <w:lastRenderedPageBreak/>
        <w:t>Инвестициялар ва ташқи савдо вазирлиги тизими ташкилотлари томонидан Ёш мутахассисларни танлаш</w:t>
      </w:r>
      <w:r>
        <w:rPr>
          <w:rFonts w:ascii="Arial" w:hAnsi="Arial" w:cs="Arial"/>
          <w:sz w:val="24"/>
          <w:szCs w:val="20"/>
          <w:lang w:val="uz-Cyrl-UZ"/>
        </w:rPr>
        <w:t xml:space="preserve"> </w:t>
      </w:r>
      <w:r w:rsidRPr="008C55B6">
        <w:rPr>
          <w:rFonts w:ascii="Arial" w:hAnsi="Arial" w:cs="Arial"/>
          <w:sz w:val="24"/>
          <w:szCs w:val="20"/>
          <w:lang w:val="uz-Cyrl-UZ"/>
        </w:rPr>
        <w:t>дастури</w:t>
      </w:r>
      <w:r>
        <w:rPr>
          <w:rFonts w:ascii="Arial" w:hAnsi="Arial" w:cs="Arial"/>
          <w:sz w:val="24"/>
          <w:szCs w:val="20"/>
          <w:lang w:val="uz-Cyrl-UZ"/>
        </w:rPr>
        <w:t xml:space="preserve">га </w:t>
      </w:r>
    </w:p>
    <w:p w14:paraId="71EBEE7F" w14:textId="42F2975F" w:rsidR="0078032F" w:rsidRDefault="0078032F" w:rsidP="0078032F">
      <w:pPr>
        <w:spacing w:after="0" w:line="240" w:lineRule="auto"/>
        <w:ind w:left="7088"/>
        <w:jc w:val="center"/>
        <w:rPr>
          <w:rFonts w:ascii="Arial" w:hAnsi="Arial" w:cs="Arial"/>
          <w:sz w:val="24"/>
          <w:szCs w:val="20"/>
          <w:lang w:val="uz-Cyrl-UZ"/>
        </w:rPr>
      </w:pPr>
      <w:r>
        <w:rPr>
          <w:rFonts w:ascii="Arial" w:hAnsi="Arial" w:cs="Arial"/>
          <w:sz w:val="24"/>
          <w:szCs w:val="20"/>
          <w:lang w:val="uz-Cyrl-UZ"/>
        </w:rPr>
        <w:t>2</w:t>
      </w:r>
      <w:r w:rsidRPr="0001428B">
        <w:rPr>
          <w:rFonts w:ascii="Arial" w:hAnsi="Arial" w:cs="Arial"/>
          <w:sz w:val="24"/>
          <w:szCs w:val="20"/>
          <w:lang w:val="uz-Cyrl-UZ"/>
        </w:rPr>
        <w:t>-илова</w:t>
      </w:r>
    </w:p>
    <w:p w14:paraId="6FA60235" w14:textId="750A98B7" w:rsidR="0078032F" w:rsidRDefault="0078032F" w:rsidP="0078032F">
      <w:pPr>
        <w:spacing w:after="0" w:line="240" w:lineRule="auto"/>
        <w:jc w:val="center"/>
        <w:rPr>
          <w:rFonts w:ascii="Arial" w:hAnsi="Arial" w:cs="Arial"/>
          <w:sz w:val="24"/>
          <w:szCs w:val="20"/>
          <w:lang w:val="uz-Cyrl-UZ"/>
        </w:rPr>
      </w:pPr>
    </w:p>
    <w:p w14:paraId="32919480" w14:textId="77777777" w:rsidR="0078032F" w:rsidRPr="0001428B" w:rsidRDefault="0078032F" w:rsidP="0078032F">
      <w:pPr>
        <w:spacing w:after="0" w:line="240" w:lineRule="auto"/>
        <w:jc w:val="center"/>
        <w:rPr>
          <w:rFonts w:ascii="Arial" w:hAnsi="Arial" w:cs="Arial"/>
          <w:sz w:val="24"/>
          <w:szCs w:val="20"/>
          <w:lang w:val="uz-Cyrl-UZ"/>
        </w:rPr>
      </w:pPr>
    </w:p>
    <w:p w14:paraId="63052733" w14:textId="343C9FDA" w:rsidR="008A016A" w:rsidRPr="0001428B" w:rsidRDefault="008A016A" w:rsidP="0078032F">
      <w:pPr>
        <w:spacing w:before="60" w:after="60"/>
        <w:jc w:val="center"/>
        <w:rPr>
          <w:rFonts w:ascii="Arial" w:hAnsi="Arial" w:cs="Arial"/>
          <w:b/>
          <w:bCs/>
          <w:sz w:val="28"/>
          <w:lang w:val="uz-Cyrl-UZ"/>
        </w:rPr>
      </w:pPr>
      <w:r w:rsidRPr="0001428B">
        <w:rPr>
          <w:rFonts w:ascii="Arial" w:hAnsi="Arial" w:cs="Arial"/>
          <w:b/>
          <w:bCs/>
          <w:sz w:val="28"/>
          <w:lang w:val="uz-Cyrl-UZ"/>
        </w:rPr>
        <w:t>Ёш мутахассисларни танлаш дастури бўйича номзодлар</w:t>
      </w:r>
      <w:r w:rsidR="0070608F" w:rsidRPr="0001428B">
        <w:rPr>
          <w:rFonts w:ascii="Arial" w:hAnsi="Arial" w:cs="Arial"/>
          <w:b/>
          <w:bCs/>
          <w:sz w:val="28"/>
          <w:lang w:val="uz-Cyrl-UZ"/>
        </w:rPr>
        <w:t xml:space="preserve"> кўрсаткичлари</w:t>
      </w:r>
      <w:r w:rsidRPr="0001428B">
        <w:rPr>
          <w:rFonts w:ascii="Arial" w:hAnsi="Arial" w:cs="Arial"/>
          <w:b/>
          <w:bCs/>
          <w:sz w:val="28"/>
          <w:lang w:val="uz-Cyrl-UZ"/>
        </w:rPr>
        <w:t>ни баҳолаш</w:t>
      </w:r>
    </w:p>
    <w:p w14:paraId="57BDCBC2" w14:textId="4EAF9E45" w:rsidR="008A016A" w:rsidRDefault="008A016A" w:rsidP="0078032F">
      <w:pPr>
        <w:spacing w:before="60" w:after="60"/>
        <w:jc w:val="center"/>
        <w:rPr>
          <w:rFonts w:ascii="Arial" w:hAnsi="Arial" w:cs="Arial"/>
          <w:b/>
          <w:bCs/>
          <w:sz w:val="28"/>
          <w:lang w:val="uz-Cyrl-UZ"/>
        </w:rPr>
      </w:pPr>
      <w:r w:rsidRPr="0001428B">
        <w:rPr>
          <w:rFonts w:ascii="Arial" w:hAnsi="Arial" w:cs="Arial"/>
          <w:b/>
          <w:bCs/>
          <w:sz w:val="28"/>
          <w:lang w:val="uz-Cyrl-UZ"/>
        </w:rPr>
        <w:t>ЖАДВАЛИ</w:t>
      </w:r>
    </w:p>
    <w:p w14:paraId="42579003" w14:textId="77777777" w:rsidR="0078032F" w:rsidRPr="0001428B" w:rsidRDefault="0078032F" w:rsidP="0078032F">
      <w:pPr>
        <w:spacing w:before="60" w:after="60"/>
        <w:jc w:val="center"/>
        <w:rPr>
          <w:rFonts w:ascii="Arial" w:hAnsi="Arial" w:cs="Arial"/>
          <w:b/>
          <w:bCs/>
          <w:sz w:val="28"/>
          <w:lang w:val="uz-Cyrl-UZ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962"/>
        <w:gridCol w:w="1889"/>
        <w:gridCol w:w="850"/>
        <w:gridCol w:w="1276"/>
        <w:gridCol w:w="1276"/>
        <w:gridCol w:w="1276"/>
        <w:gridCol w:w="1842"/>
        <w:gridCol w:w="1701"/>
      </w:tblGrid>
      <w:tr w:rsidR="00645647" w:rsidRPr="0001428B" w14:paraId="79377A62" w14:textId="77777777" w:rsidTr="00645647">
        <w:trPr>
          <w:trHeight w:val="1177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73EB176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№</w:t>
            </w:r>
          </w:p>
        </w:tc>
        <w:tc>
          <w:tcPr>
            <w:tcW w:w="2098" w:type="dxa"/>
            <w:shd w:val="clear" w:color="auto" w:fill="D9E2F3" w:themeFill="accent1" w:themeFillTint="33"/>
            <w:vAlign w:val="center"/>
          </w:tcPr>
          <w:p w14:paraId="2B2AC97F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ФИШ</w:t>
            </w:r>
          </w:p>
        </w:tc>
        <w:tc>
          <w:tcPr>
            <w:tcW w:w="1962" w:type="dxa"/>
            <w:shd w:val="clear" w:color="auto" w:fill="D9E2F3" w:themeFill="accent1" w:themeFillTint="33"/>
            <w:vAlign w:val="center"/>
          </w:tcPr>
          <w:p w14:paraId="2380C782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Олий таълим муассасаси</w:t>
            </w:r>
          </w:p>
        </w:tc>
        <w:tc>
          <w:tcPr>
            <w:tcW w:w="1889" w:type="dxa"/>
            <w:shd w:val="clear" w:color="auto" w:fill="D9E2F3" w:themeFill="accent1" w:themeFillTint="33"/>
            <w:vAlign w:val="center"/>
          </w:tcPr>
          <w:p w14:paraId="1E728CD0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Мутахассислик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B90BF16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Курси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AFF7952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Рейтинг баҳоси</w:t>
            </w:r>
          </w:p>
          <w:p w14:paraId="65DE1FD2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20 балл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5779DD3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 xml:space="preserve">Тест </w:t>
            </w:r>
          </w:p>
          <w:p w14:paraId="28EE55A9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40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A58FC1A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 xml:space="preserve">Суҳбат </w:t>
            </w:r>
          </w:p>
          <w:p w14:paraId="22CC44C5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30 балл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1176EC72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 xml:space="preserve">Тил сертификатига эгалик  </w:t>
            </w:r>
            <w:r w:rsidRPr="0001428B">
              <w:rPr>
                <w:rFonts w:ascii="Arial" w:hAnsi="Arial" w:cs="Arial"/>
                <w:b/>
                <w:lang w:val="uz-Cyrl-UZ"/>
              </w:rPr>
              <w:br/>
              <w:t>10 балл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A5991B5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ЖАМИ</w:t>
            </w:r>
          </w:p>
        </w:tc>
      </w:tr>
      <w:tr w:rsidR="008A016A" w:rsidRPr="0001428B" w14:paraId="11259D81" w14:textId="77777777" w:rsidTr="00645647">
        <w:trPr>
          <w:trHeight w:val="1063"/>
        </w:trPr>
        <w:tc>
          <w:tcPr>
            <w:tcW w:w="567" w:type="dxa"/>
            <w:vAlign w:val="center"/>
          </w:tcPr>
          <w:p w14:paraId="605EF331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1.</w:t>
            </w:r>
          </w:p>
        </w:tc>
        <w:tc>
          <w:tcPr>
            <w:tcW w:w="2098" w:type="dxa"/>
            <w:vAlign w:val="center"/>
          </w:tcPr>
          <w:p w14:paraId="35A486BA" w14:textId="3DB0F538" w:rsidR="008A016A" w:rsidRPr="0001428B" w:rsidRDefault="000258F7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 xml:space="preserve">Анваров Абдуқодир </w:t>
            </w:r>
            <w:r w:rsidR="008A016A" w:rsidRPr="0001428B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Хасанович</w:t>
            </w:r>
          </w:p>
        </w:tc>
        <w:tc>
          <w:tcPr>
            <w:tcW w:w="1962" w:type="dxa"/>
            <w:vAlign w:val="center"/>
          </w:tcPr>
          <w:p w14:paraId="03D164F1" w14:textId="1D304632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 xml:space="preserve">Тошкент </w:t>
            </w:r>
            <w:r w:rsidR="000258F7">
              <w:rPr>
                <w:rFonts w:ascii="Arial" w:hAnsi="Arial" w:cs="Arial"/>
                <w:lang w:val="uz-Cyrl-UZ"/>
              </w:rPr>
              <w:t xml:space="preserve">Давлат иқтисодиёт университети </w:t>
            </w:r>
          </w:p>
        </w:tc>
        <w:tc>
          <w:tcPr>
            <w:tcW w:w="1889" w:type="dxa"/>
            <w:vAlign w:val="center"/>
          </w:tcPr>
          <w:p w14:paraId="131A1D16" w14:textId="53011774" w:rsidR="008A016A" w:rsidRPr="0001428B" w:rsidRDefault="000258F7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 xml:space="preserve">Халқаро иқтисодий муносабатлар </w:t>
            </w:r>
          </w:p>
        </w:tc>
        <w:tc>
          <w:tcPr>
            <w:tcW w:w="850" w:type="dxa"/>
            <w:vAlign w:val="center"/>
          </w:tcPr>
          <w:p w14:paraId="6BDA9CEC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4</w:t>
            </w:r>
          </w:p>
        </w:tc>
        <w:tc>
          <w:tcPr>
            <w:tcW w:w="1276" w:type="dxa"/>
            <w:vAlign w:val="center"/>
          </w:tcPr>
          <w:p w14:paraId="3CC2F1F6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17.4</w:t>
            </w:r>
          </w:p>
        </w:tc>
        <w:tc>
          <w:tcPr>
            <w:tcW w:w="1276" w:type="dxa"/>
            <w:vAlign w:val="center"/>
          </w:tcPr>
          <w:p w14:paraId="1DC93752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25</w:t>
            </w:r>
          </w:p>
        </w:tc>
        <w:tc>
          <w:tcPr>
            <w:tcW w:w="1276" w:type="dxa"/>
            <w:vAlign w:val="center"/>
          </w:tcPr>
          <w:p w14:paraId="4B5C0D2B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25</w:t>
            </w:r>
          </w:p>
        </w:tc>
        <w:tc>
          <w:tcPr>
            <w:tcW w:w="1842" w:type="dxa"/>
            <w:vAlign w:val="center"/>
          </w:tcPr>
          <w:p w14:paraId="2572164C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10</w:t>
            </w:r>
          </w:p>
        </w:tc>
        <w:tc>
          <w:tcPr>
            <w:tcW w:w="1701" w:type="dxa"/>
            <w:vAlign w:val="center"/>
          </w:tcPr>
          <w:p w14:paraId="24CE15C3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77,4</w:t>
            </w:r>
          </w:p>
        </w:tc>
      </w:tr>
      <w:tr w:rsidR="008A016A" w:rsidRPr="0001428B" w14:paraId="7373641F" w14:textId="77777777" w:rsidTr="00645647">
        <w:trPr>
          <w:trHeight w:val="1063"/>
        </w:trPr>
        <w:tc>
          <w:tcPr>
            <w:tcW w:w="567" w:type="dxa"/>
            <w:vAlign w:val="center"/>
          </w:tcPr>
          <w:p w14:paraId="6B181229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2.</w:t>
            </w:r>
          </w:p>
        </w:tc>
        <w:tc>
          <w:tcPr>
            <w:tcW w:w="2098" w:type="dxa"/>
            <w:vAlign w:val="center"/>
          </w:tcPr>
          <w:p w14:paraId="157DA6DC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......</w:t>
            </w:r>
          </w:p>
        </w:tc>
        <w:tc>
          <w:tcPr>
            <w:tcW w:w="1962" w:type="dxa"/>
            <w:vAlign w:val="center"/>
          </w:tcPr>
          <w:p w14:paraId="1076F20F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......</w:t>
            </w:r>
          </w:p>
        </w:tc>
        <w:tc>
          <w:tcPr>
            <w:tcW w:w="1889" w:type="dxa"/>
            <w:vAlign w:val="center"/>
          </w:tcPr>
          <w:p w14:paraId="3E30DC67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......</w:t>
            </w:r>
          </w:p>
        </w:tc>
        <w:tc>
          <w:tcPr>
            <w:tcW w:w="850" w:type="dxa"/>
            <w:vAlign w:val="center"/>
          </w:tcPr>
          <w:p w14:paraId="738422AC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....</w:t>
            </w:r>
          </w:p>
        </w:tc>
        <w:tc>
          <w:tcPr>
            <w:tcW w:w="1276" w:type="dxa"/>
            <w:vAlign w:val="center"/>
          </w:tcPr>
          <w:p w14:paraId="2F3316B9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...</w:t>
            </w:r>
          </w:p>
        </w:tc>
        <w:tc>
          <w:tcPr>
            <w:tcW w:w="1276" w:type="dxa"/>
            <w:vAlign w:val="center"/>
          </w:tcPr>
          <w:p w14:paraId="55FB82F5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2CDBE359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842" w:type="dxa"/>
            <w:vAlign w:val="center"/>
          </w:tcPr>
          <w:p w14:paraId="0AAD87DB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14:paraId="3E418AB7" w14:textId="77777777" w:rsidR="008A016A" w:rsidRPr="0001428B" w:rsidRDefault="008A016A" w:rsidP="007F177C">
            <w:pPr>
              <w:spacing w:before="60" w:after="60"/>
              <w:jc w:val="center"/>
              <w:rPr>
                <w:rFonts w:ascii="Arial" w:hAnsi="Arial" w:cs="Arial"/>
                <w:lang w:val="uz-Cyrl-UZ"/>
              </w:rPr>
            </w:pPr>
          </w:p>
        </w:tc>
      </w:tr>
    </w:tbl>
    <w:p w14:paraId="2CD4EAB4" w14:textId="77777777" w:rsidR="008A016A" w:rsidRPr="0001428B" w:rsidRDefault="008A016A" w:rsidP="007F177C">
      <w:pPr>
        <w:spacing w:before="60" w:after="60"/>
        <w:jc w:val="center"/>
        <w:rPr>
          <w:rFonts w:ascii="Arial" w:hAnsi="Arial" w:cs="Arial"/>
          <w:lang w:val="uz-Cyrl-UZ"/>
        </w:rPr>
      </w:pPr>
    </w:p>
    <w:p w14:paraId="5BD88996" w14:textId="77777777" w:rsidR="008A016A" w:rsidRPr="0001428B" w:rsidRDefault="008A016A" w:rsidP="007F177C">
      <w:pPr>
        <w:spacing w:before="60" w:after="60"/>
        <w:jc w:val="center"/>
        <w:rPr>
          <w:rFonts w:ascii="Arial" w:hAnsi="Arial" w:cs="Arial"/>
          <w:lang w:val="uz-Cyrl-UZ"/>
        </w:rPr>
      </w:pPr>
    </w:p>
    <w:p w14:paraId="1D232EEA" w14:textId="77777777" w:rsidR="008A016A" w:rsidRPr="0001428B" w:rsidRDefault="008A016A" w:rsidP="007F177C">
      <w:pPr>
        <w:spacing w:before="60" w:after="60"/>
        <w:ind w:firstLine="708"/>
        <w:rPr>
          <w:rFonts w:ascii="Arial" w:hAnsi="Arial" w:cs="Arial"/>
          <w:b/>
          <w:lang w:val="uz-Cyrl-UZ"/>
        </w:rPr>
      </w:pPr>
      <w:r w:rsidRPr="0001428B">
        <w:rPr>
          <w:rFonts w:ascii="Arial" w:hAnsi="Arial" w:cs="Arial"/>
          <w:b/>
          <w:lang w:val="uz-Cyrl-UZ"/>
        </w:rPr>
        <w:t>Изоҳ:</w:t>
      </w:r>
    </w:p>
    <w:p w14:paraId="69CB7E4D" w14:textId="77777777" w:rsidR="008A016A" w:rsidRPr="0001428B" w:rsidRDefault="008A016A" w:rsidP="007F177C">
      <w:pPr>
        <w:pStyle w:val="a3"/>
        <w:numPr>
          <w:ilvl w:val="0"/>
          <w:numId w:val="9"/>
        </w:numPr>
        <w:spacing w:before="60" w:after="60" w:line="360" w:lineRule="auto"/>
        <w:contextualSpacing w:val="0"/>
        <w:rPr>
          <w:rFonts w:ascii="Arial" w:hAnsi="Arial" w:cs="Arial"/>
          <w:lang w:val="uz-Cyrl-UZ"/>
        </w:rPr>
      </w:pPr>
      <w:r w:rsidRPr="0001428B">
        <w:rPr>
          <w:rFonts w:ascii="Arial" w:hAnsi="Arial" w:cs="Arial"/>
          <w:lang w:val="uz-Cyrl-UZ"/>
        </w:rPr>
        <w:t xml:space="preserve">“Фанларни баҳолаш” сўнгги семестр натижаларига кўра фанлардан олинган баҳолари 20 баллдан фоиз олиш билан ҳисобланади. </w:t>
      </w:r>
      <w:r w:rsidRPr="0001428B">
        <w:rPr>
          <w:rFonts w:ascii="Arial" w:hAnsi="Arial" w:cs="Arial"/>
          <w:lang w:val="uz-Cyrl-UZ"/>
        </w:rPr>
        <w:br/>
        <w:t xml:space="preserve">(масалан, ўртача рейтинг кўрсаткичи </w:t>
      </w:r>
      <w:r w:rsidRPr="0001428B">
        <w:rPr>
          <w:rFonts w:ascii="Arial" w:hAnsi="Arial" w:cs="Arial"/>
          <w:b/>
          <w:lang w:val="uz-Cyrl-UZ"/>
        </w:rPr>
        <w:t>87 бўлса</w:t>
      </w:r>
      <w:r w:rsidRPr="0001428B">
        <w:rPr>
          <w:rFonts w:ascii="Arial" w:hAnsi="Arial" w:cs="Arial"/>
          <w:lang w:val="uz-Cyrl-UZ"/>
        </w:rPr>
        <w:t xml:space="preserve">. </w:t>
      </w:r>
      <w:r w:rsidRPr="0001428B">
        <w:rPr>
          <w:rFonts w:ascii="Arial" w:hAnsi="Arial" w:cs="Arial"/>
          <w:b/>
          <w:u w:val="single"/>
          <w:lang w:val="uz-Cyrl-UZ"/>
        </w:rPr>
        <w:t xml:space="preserve">20 х 0.87 </w:t>
      </w:r>
      <w:r w:rsidRPr="0001428B">
        <w:rPr>
          <w:rFonts w:ascii="Arial" w:hAnsi="Arial" w:cs="Arial"/>
          <w:b/>
          <w:u w:val="single"/>
          <w:lang w:val="en-US"/>
        </w:rPr>
        <w:t>=</w:t>
      </w:r>
      <w:r w:rsidRPr="0001428B">
        <w:rPr>
          <w:rFonts w:ascii="Arial" w:hAnsi="Arial" w:cs="Arial"/>
          <w:b/>
          <w:u w:val="single"/>
          <w:lang w:val="uz-Cyrl-UZ"/>
        </w:rPr>
        <w:t xml:space="preserve"> 17.4</w:t>
      </w:r>
      <w:r w:rsidRPr="0001428B">
        <w:rPr>
          <w:rFonts w:ascii="Arial" w:hAnsi="Arial" w:cs="Arial"/>
          <w:lang w:val="uz-Cyrl-UZ"/>
        </w:rPr>
        <w:t>)</w:t>
      </w:r>
    </w:p>
    <w:p w14:paraId="44F1A5C6" w14:textId="77777777" w:rsidR="00E90EF9" w:rsidRPr="0001428B" w:rsidRDefault="00E90EF9" w:rsidP="00020E89">
      <w:pPr>
        <w:pStyle w:val="a3"/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6EFCDD2E" w14:textId="77777777" w:rsidR="00E90EF9" w:rsidRPr="0001428B" w:rsidRDefault="00E90EF9" w:rsidP="00020E89">
      <w:pPr>
        <w:pStyle w:val="a3"/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1BFFBB3D" w14:textId="77777777" w:rsidR="00E90EF9" w:rsidRPr="0001428B" w:rsidRDefault="00E90EF9" w:rsidP="00020E89">
      <w:pPr>
        <w:pStyle w:val="a3"/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0477F303" w14:textId="77777777" w:rsidR="00E90EF9" w:rsidRPr="0001428B" w:rsidRDefault="00E90EF9" w:rsidP="00020E89">
      <w:pPr>
        <w:pStyle w:val="a3"/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40C31E1B" w14:textId="77777777" w:rsidR="00E90EF9" w:rsidRPr="0001428B" w:rsidRDefault="00E90EF9" w:rsidP="00020E89">
      <w:pPr>
        <w:pStyle w:val="a3"/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3A7732CA" w14:textId="77777777" w:rsidR="00E90EF9" w:rsidRPr="0001428B" w:rsidRDefault="00E90EF9" w:rsidP="00020E89">
      <w:pPr>
        <w:pStyle w:val="a3"/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68F77E1A" w14:textId="62878D94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z-Cyrl-UZ"/>
        </w:rPr>
        <w:sectPr w:rsidR="00E90EF9" w:rsidRPr="0001428B" w:rsidSect="00FB0F0E">
          <w:pgSz w:w="16838" w:h="11906" w:orient="landscape"/>
          <w:pgMar w:top="851" w:right="851" w:bottom="851" w:left="1418" w:header="454" w:footer="454" w:gutter="0"/>
          <w:cols w:space="708"/>
          <w:titlePg/>
          <w:docGrid w:linePitch="360"/>
        </w:sectPr>
      </w:pPr>
    </w:p>
    <w:p w14:paraId="15FABB42" w14:textId="77777777" w:rsidR="0078032F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 w:rsidRPr="008C55B6">
        <w:rPr>
          <w:rFonts w:ascii="Arial" w:hAnsi="Arial" w:cs="Arial"/>
          <w:sz w:val="24"/>
          <w:szCs w:val="20"/>
          <w:lang w:val="uz-Cyrl-UZ"/>
        </w:rPr>
        <w:lastRenderedPageBreak/>
        <w:t>Инвестициялар ва ташқи савдо вазирлиги тизими ташкилотлари томонидан Ёш мутахассисларни танлаш</w:t>
      </w:r>
      <w:r>
        <w:rPr>
          <w:rFonts w:ascii="Arial" w:hAnsi="Arial" w:cs="Arial"/>
          <w:sz w:val="24"/>
          <w:szCs w:val="20"/>
          <w:lang w:val="uz-Cyrl-UZ"/>
        </w:rPr>
        <w:t xml:space="preserve"> </w:t>
      </w:r>
      <w:r w:rsidRPr="008C55B6">
        <w:rPr>
          <w:rFonts w:ascii="Arial" w:hAnsi="Arial" w:cs="Arial"/>
          <w:sz w:val="24"/>
          <w:szCs w:val="20"/>
          <w:lang w:val="uz-Cyrl-UZ"/>
        </w:rPr>
        <w:t>дастури</w:t>
      </w:r>
      <w:r>
        <w:rPr>
          <w:rFonts w:ascii="Arial" w:hAnsi="Arial" w:cs="Arial"/>
          <w:sz w:val="24"/>
          <w:szCs w:val="20"/>
          <w:lang w:val="uz-Cyrl-UZ"/>
        </w:rPr>
        <w:t xml:space="preserve">га </w:t>
      </w:r>
    </w:p>
    <w:p w14:paraId="4EEE94C3" w14:textId="4374C312" w:rsidR="0078032F" w:rsidRPr="0001428B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>
        <w:rPr>
          <w:rFonts w:ascii="Arial" w:hAnsi="Arial" w:cs="Arial"/>
          <w:sz w:val="24"/>
          <w:szCs w:val="20"/>
          <w:lang w:val="uz-Cyrl-UZ"/>
        </w:rPr>
        <w:t>3</w:t>
      </w:r>
      <w:r w:rsidRPr="0001428B">
        <w:rPr>
          <w:rFonts w:ascii="Arial" w:hAnsi="Arial" w:cs="Arial"/>
          <w:sz w:val="24"/>
          <w:szCs w:val="20"/>
          <w:lang w:val="uz-Cyrl-UZ"/>
        </w:rPr>
        <w:t>-илова</w:t>
      </w:r>
    </w:p>
    <w:p w14:paraId="725B3A29" w14:textId="77777777" w:rsidR="0078032F" w:rsidRDefault="0078032F" w:rsidP="00E90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14:paraId="2E2FB749" w14:textId="77777777" w:rsidR="0078032F" w:rsidRDefault="0078032F" w:rsidP="00E90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z-Cyrl-UZ"/>
        </w:rPr>
      </w:pPr>
    </w:p>
    <w:p w14:paraId="7CAE74C6" w14:textId="2515DE4B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Стажировка ўташ тўғрисида</w:t>
      </w:r>
      <w:r w:rsidR="0078032F">
        <w:rPr>
          <w:rFonts w:ascii="Arial" w:hAnsi="Arial" w:cs="Arial"/>
          <w:b/>
          <w:sz w:val="24"/>
          <w:szCs w:val="24"/>
          <w:lang w:val="uz-Cyrl-UZ"/>
        </w:rPr>
        <w:t xml:space="preserve"> </w:t>
      </w:r>
      <w:r w:rsidR="008C6562" w:rsidRPr="0001428B">
        <w:rPr>
          <w:rFonts w:ascii="Arial" w:hAnsi="Arial" w:cs="Arial"/>
          <w:b/>
          <w:sz w:val="24"/>
          <w:szCs w:val="24"/>
          <w:lang w:val="uz-Cyrl-UZ"/>
        </w:rPr>
        <w:t xml:space="preserve">намунавий </w:t>
      </w:r>
      <w:r w:rsidR="0078032F">
        <w:rPr>
          <w:rFonts w:ascii="Arial" w:hAnsi="Arial" w:cs="Arial"/>
          <w:b/>
          <w:sz w:val="24"/>
          <w:szCs w:val="24"/>
          <w:lang w:val="uz-Cyrl-UZ"/>
        </w:rPr>
        <w:br/>
      </w:r>
      <w:r w:rsidRPr="0001428B">
        <w:rPr>
          <w:rFonts w:ascii="Arial" w:hAnsi="Arial" w:cs="Arial"/>
          <w:b/>
          <w:sz w:val="24"/>
          <w:szCs w:val="24"/>
          <w:lang w:val="uz-Cyrl-UZ"/>
        </w:rPr>
        <w:t>ШАРТНОМА</w:t>
      </w:r>
    </w:p>
    <w:p w14:paraId="4BC2C44B" w14:textId="77777777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uz-Cyrl-UZ"/>
        </w:rPr>
      </w:pPr>
    </w:p>
    <w:p w14:paraId="09F14E89" w14:textId="77777777" w:rsidR="00E90EF9" w:rsidRPr="0001428B" w:rsidRDefault="00E90EF9" w:rsidP="00E90E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Тошкент шаҳри                                                                              2022 йил “___” __________</w:t>
      </w:r>
    </w:p>
    <w:p w14:paraId="095E96B8" w14:textId="77777777" w:rsidR="00E90EF9" w:rsidRPr="0001428B" w:rsidRDefault="00E90EF9" w:rsidP="00E90E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</w:p>
    <w:p w14:paraId="0CC8C61F" w14:textId="6BC36777" w:rsidR="00E90EF9" w:rsidRPr="0001428B" w:rsidRDefault="00E90EF9" w:rsidP="00E90E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>(</w:t>
      </w:r>
      <w:r w:rsidR="00190891"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>тизим ташкилоти номи</w:t>
      </w:r>
      <w:r w:rsidRPr="0001428B">
        <w:rPr>
          <w:rFonts w:ascii="Arial" w:hAnsi="Arial" w:cs="Arial"/>
          <w:i/>
          <w:sz w:val="24"/>
          <w:szCs w:val="24"/>
          <w:lang w:val="uz-Cyrl-UZ"/>
        </w:rPr>
        <w:t>)</w:t>
      </w:r>
      <w:r w:rsidRPr="0001428B">
        <w:rPr>
          <w:rFonts w:ascii="Arial" w:hAnsi="Arial" w:cs="Arial"/>
          <w:sz w:val="24"/>
          <w:szCs w:val="24"/>
          <w:lang w:val="uz-Cyrl-UZ"/>
        </w:rPr>
        <w:t xml:space="preserve"> номидан</w:t>
      </w:r>
      <w:r w:rsidR="00607C42" w:rsidRPr="0001428B">
        <w:rPr>
          <w:rFonts w:ascii="Arial" w:hAnsi="Arial" w:cs="Arial"/>
          <w:sz w:val="24"/>
          <w:szCs w:val="24"/>
          <w:lang w:val="uz-Cyrl-UZ"/>
        </w:rPr>
        <w:t xml:space="preserve"> (кейинги ўринларда “</w:t>
      </w:r>
      <w:r w:rsidR="001162E8" w:rsidRPr="0001428B">
        <w:rPr>
          <w:rFonts w:ascii="Arial" w:hAnsi="Arial" w:cs="Arial"/>
          <w:sz w:val="24"/>
          <w:szCs w:val="24"/>
          <w:lang w:val="uz-Cyrl-UZ"/>
        </w:rPr>
        <w:t>Давлат органи</w:t>
      </w:r>
      <w:r w:rsidR="00607C42" w:rsidRPr="0001428B">
        <w:rPr>
          <w:rFonts w:ascii="Arial" w:hAnsi="Arial" w:cs="Arial"/>
          <w:sz w:val="24"/>
          <w:szCs w:val="24"/>
          <w:lang w:val="uz-Cyrl-UZ"/>
        </w:rPr>
        <w:t>” деб аталади)</w:t>
      </w:r>
      <w:r w:rsidRPr="0001428B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>(</w:t>
      </w:r>
      <w:r w:rsidR="00190891"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>ди</w:t>
      </w:r>
      <w:r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>ректор</w:t>
      </w:r>
      <w:r w:rsidR="00190891"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 xml:space="preserve">, </w:t>
      </w:r>
      <w:r w:rsidR="000E20FE"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 xml:space="preserve">директор </w:t>
      </w:r>
      <w:r w:rsidR="00607C42" w:rsidRPr="0001428B">
        <w:rPr>
          <w:rFonts w:ascii="Arial" w:hAnsi="Arial" w:cs="Arial"/>
          <w:i/>
          <w:sz w:val="24"/>
          <w:szCs w:val="24"/>
          <w:u w:val="single"/>
          <w:lang w:val="uz-Cyrl-UZ"/>
        </w:rPr>
        <w:t>ўринбосари, тизим ташкилоти раҳбари</w:t>
      </w:r>
      <w:r w:rsidRPr="0001428B">
        <w:rPr>
          <w:rFonts w:ascii="Arial" w:hAnsi="Arial" w:cs="Arial"/>
          <w:sz w:val="24"/>
          <w:szCs w:val="24"/>
          <w:lang w:val="uz-Cyrl-UZ"/>
        </w:rPr>
        <w:t>_бир томондан ва фуқаро</w:t>
      </w:r>
      <w:bookmarkStart w:id="5" w:name="_Hlk13661552"/>
      <w:r w:rsidRPr="0001428B">
        <w:rPr>
          <w:rFonts w:ascii="Arial" w:hAnsi="Arial" w:cs="Arial"/>
          <w:sz w:val="24"/>
          <w:szCs w:val="24"/>
          <w:lang w:val="uz-Cyrl-UZ"/>
        </w:rPr>
        <w:t xml:space="preserve"> </w:t>
      </w:r>
      <w:r w:rsidRPr="0001428B">
        <w:rPr>
          <w:rFonts w:ascii="Arial" w:hAnsi="Arial" w:cs="Arial"/>
          <w:b/>
          <w:sz w:val="24"/>
          <w:szCs w:val="24"/>
          <w:lang w:val="uz-Cyrl-UZ"/>
        </w:rPr>
        <w:t>___________________________________</w:t>
      </w:r>
      <w:r w:rsidRPr="0001428B">
        <w:rPr>
          <w:rFonts w:ascii="Arial" w:hAnsi="Arial" w:cs="Arial"/>
          <w:sz w:val="24"/>
          <w:szCs w:val="24"/>
          <w:lang w:val="uz-Cyrl-UZ"/>
        </w:rPr>
        <w:t xml:space="preserve"> (паспорт серияси ва рақами: АА____________, __________________________ томонидан _____________ йилда берилган)</w:t>
      </w:r>
      <w:bookmarkEnd w:id="5"/>
      <w:r w:rsidRPr="0001428B">
        <w:rPr>
          <w:rFonts w:ascii="Arial" w:hAnsi="Arial" w:cs="Arial"/>
          <w:sz w:val="24"/>
          <w:szCs w:val="24"/>
          <w:lang w:val="uz-Cyrl-UZ"/>
        </w:rPr>
        <w:t xml:space="preserve"> (кейинги ўринларда “Стажёр” деб аталади) иккинчи томондан, вазирлик ва идоралар ҳамда маҳаллий ижроия ҳокимияти органларида ёш мутахассиснинг стажировка ўташига</w:t>
      </w:r>
      <w:r w:rsidRPr="0001428B">
        <w:rPr>
          <w:rFonts w:ascii="Arial" w:eastAsia="Times New Roman" w:hAnsi="Arial" w:cs="Arial"/>
          <w:sz w:val="24"/>
          <w:szCs w:val="24"/>
          <w:lang w:val="uz-Cyrl-UZ" w:eastAsia="uz-Cyrl-UZ"/>
        </w:rPr>
        <w:t xml:space="preserve"> </w:t>
      </w:r>
      <w:r w:rsidRPr="0001428B">
        <w:rPr>
          <w:rFonts w:ascii="Arial" w:hAnsi="Arial" w:cs="Arial"/>
          <w:sz w:val="24"/>
          <w:szCs w:val="24"/>
          <w:lang w:val="uz-Cyrl-UZ"/>
        </w:rPr>
        <w:t>доир мазкур шартномани тузиб имзоладилар.</w:t>
      </w:r>
    </w:p>
    <w:p w14:paraId="0D654C5C" w14:textId="18C2829C" w:rsidR="00E90EF9" w:rsidRPr="0001428B" w:rsidRDefault="00E90EF9" w:rsidP="00E90E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1.</w:t>
      </w:r>
      <w:r w:rsidRPr="0001428B">
        <w:rPr>
          <w:rFonts w:ascii="Arial" w:hAnsi="Arial" w:cs="Arial"/>
          <w:sz w:val="24"/>
          <w:szCs w:val="24"/>
          <w:lang w:val="uz-Cyrl-UZ"/>
        </w:rPr>
        <w:t> “Стажёр”_</w:t>
      </w:r>
      <w:r w:rsidR="00CB71A5" w:rsidRPr="0001428B">
        <w:rPr>
          <w:rFonts w:ascii="Arial" w:hAnsi="Arial" w:cs="Arial"/>
          <w:sz w:val="24"/>
          <w:szCs w:val="24"/>
          <w:lang w:val="uz-Cyrl-UZ"/>
        </w:rPr>
        <w:t>_________________________________________________________________________________________________________________</w:t>
      </w:r>
      <w:r w:rsidRPr="0001428B">
        <w:rPr>
          <w:rFonts w:ascii="Arial" w:hAnsi="Arial" w:cs="Arial"/>
          <w:sz w:val="24"/>
          <w:szCs w:val="24"/>
          <w:lang w:val="uz-Cyrl-UZ"/>
        </w:rPr>
        <w:t>________________________ ______________________________________ вазифаларни бажаради.</w:t>
      </w:r>
    </w:p>
    <w:p w14:paraId="022F28A3" w14:textId="6E5CA0DA" w:rsidR="00E90EF9" w:rsidRPr="0001428B" w:rsidRDefault="00E90EF9" w:rsidP="00E90E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2.</w:t>
      </w:r>
      <w:r w:rsidRPr="0001428B">
        <w:rPr>
          <w:rFonts w:ascii="Arial" w:hAnsi="Arial" w:cs="Arial"/>
          <w:sz w:val="24"/>
          <w:szCs w:val="24"/>
          <w:lang w:val="uz-Cyrl-UZ"/>
        </w:rPr>
        <w:t> Тарафлар ўртасидаги муносабатларга ташкилот раҳбарининг 20__ йил “___” __________ ______________-сон буйруғи талаблари татбиқ этилади.</w:t>
      </w:r>
    </w:p>
    <w:p w14:paraId="6636A611" w14:textId="77777777" w:rsidR="00E90EF9" w:rsidRPr="0001428B" w:rsidRDefault="00E90EF9" w:rsidP="00E90E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3.</w:t>
      </w:r>
      <w:r w:rsidRPr="0001428B">
        <w:rPr>
          <w:rFonts w:ascii="Arial" w:hAnsi="Arial" w:cs="Arial"/>
          <w:sz w:val="24"/>
          <w:szCs w:val="24"/>
          <w:lang w:val="uz-Cyrl-UZ"/>
        </w:rPr>
        <w:t> </w:t>
      </w:r>
      <w:r w:rsidRPr="0001428B">
        <w:rPr>
          <w:rFonts w:ascii="Arial" w:hAnsi="Arial" w:cs="Arial"/>
          <w:b/>
          <w:sz w:val="24"/>
          <w:szCs w:val="24"/>
          <w:lang w:val="uz-Cyrl-UZ"/>
        </w:rPr>
        <w:t>“Стажёр”нинг мажбуриятлари:</w:t>
      </w:r>
    </w:p>
    <w:p w14:paraId="598DC480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8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стажировка бўйича услубий ва кўрсатма материаллар билан танишиш;</w:t>
      </w:r>
    </w:p>
    <w:p w14:paraId="2EB849AD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8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стажировкани ташкил этиш ва ундан ўтиш билан боғлиқ тадбирларда иштирок этиш;</w:t>
      </w:r>
    </w:p>
    <w:p w14:paraId="6EEF5041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8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стажировкадан ўтиш дастурида назарда тутилган барча тадбирларни стажировка учун белгиланган муддат ичида, тўлиқ ҳажмда ва сифатли бажариш;</w:t>
      </w:r>
    </w:p>
    <w:p w14:paraId="6DE6C8B8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стажировка ўташ тўғрисидаги ҳисоботни тақдим қилиш;</w:t>
      </w:r>
    </w:p>
    <w:p w14:paraId="49AF2577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фаолиятида фойдаланиши мумкин бўлган материаллар тўпламини шакллантириш;</w:t>
      </w:r>
    </w:p>
    <w:p w14:paraId="5F3D325A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ташкилотнинг ички меҳнат тартиб қоидалари ва ходимлар фаолиятининг тартибини белгиловчи ҳужжатларга риоя қилиш;</w:t>
      </w:r>
    </w:p>
    <w:p w14:paraId="49C184A8" w14:textId="77777777" w:rsidR="00E90EF9" w:rsidRPr="0001428B" w:rsidRDefault="00E90EF9" w:rsidP="00E90EF9">
      <w:pPr>
        <w:pStyle w:val="a3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мазкур шартноманинг 1-бандида белгиланган вазифаларни бажарганлиги тўғрисида ҳар ой якуни бўйича далолатномани тақдим этиш.</w:t>
      </w:r>
    </w:p>
    <w:p w14:paraId="200AF255" w14:textId="77777777" w:rsidR="00E90EF9" w:rsidRPr="0001428B" w:rsidRDefault="00E90EF9" w:rsidP="00E90E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“Давлат органи”нинг ушбу шартномадан келиб чиқадиган бошқа топшириқларини ҳам бажаради.</w:t>
      </w:r>
    </w:p>
    <w:p w14:paraId="5EFF5D6D" w14:textId="7D404C30" w:rsidR="00E90EF9" w:rsidRPr="0001428B" w:rsidRDefault="00E90EF9" w:rsidP="00E90E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bCs/>
          <w:sz w:val="24"/>
          <w:szCs w:val="24"/>
          <w:lang w:val="uz-Cyrl-UZ"/>
        </w:rPr>
        <w:t>4. </w:t>
      </w:r>
      <w:r w:rsidR="00607C42" w:rsidRPr="0001428B">
        <w:rPr>
          <w:rFonts w:ascii="Arial" w:hAnsi="Arial" w:cs="Arial"/>
          <w:b/>
          <w:bCs/>
          <w:sz w:val="24"/>
          <w:szCs w:val="24"/>
          <w:lang w:val="uz-Cyrl-UZ"/>
        </w:rPr>
        <w:t xml:space="preserve">“......” </w:t>
      </w:r>
      <w:r w:rsidRPr="0001428B">
        <w:rPr>
          <w:rFonts w:ascii="Arial" w:hAnsi="Arial" w:cs="Arial"/>
          <w:b/>
          <w:bCs/>
          <w:sz w:val="24"/>
          <w:szCs w:val="24"/>
          <w:lang w:val="uz-Cyrl-UZ"/>
        </w:rPr>
        <w:t>нинг мажбуриятлари:</w:t>
      </w:r>
    </w:p>
    <w:p w14:paraId="05B0016F" w14:textId="77777777" w:rsidR="00E90EF9" w:rsidRPr="0001428B" w:rsidRDefault="00E90EF9" w:rsidP="00E90EF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мазкур шартнома шартларига, шунингдек, фуқаролик қонунчилик нормалари ва бошқа меъёрий ҳужжатларга риоя қилиш;</w:t>
      </w:r>
    </w:p>
    <w:p w14:paraId="4C33A2D7" w14:textId="77777777" w:rsidR="00E90EF9" w:rsidRPr="0001428B" w:rsidRDefault="00E90EF9" w:rsidP="00E90EF9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стажёровка жараёнларини адолатли ва шаффоф тарзда ташкил этиш;</w:t>
      </w:r>
    </w:p>
    <w:p w14:paraId="73FAEFB0" w14:textId="77777777" w:rsidR="00E90EF9" w:rsidRPr="0001428B" w:rsidRDefault="00E90EF9" w:rsidP="00E90EF9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малакали ва тажрибали мутахассислар орасидан стажёр билан ишлаш кўникмасига эга бўлган стажировка раҳбари ва устоз-менторни тайинлаш;</w:t>
      </w:r>
    </w:p>
    <w:p w14:paraId="7CCA2E1E" w14:textId="77777777" w:rsidR="00E90EF9" w:rsidRPr="0001428B" w:rsidRDefault="00E90EF9" w:rsidP="00E90EF9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стажёрлар учун иш жойи ва стажировка даврида фойдаланиш учун зарурий материаллар (шахсий ҳимоя, моддий-техника воситалари ва бошқалар) ажратилишини ташкил этиш;</w:t>
      </w:r>
    </w:p>
    <w:p w14:paraId="73582669" w14:textId="138D9627" w:rsidR="00E90EF9" w:rsidRPr="0001428B" w:rsidRDefault="00E90EF9" w:rsidP="00E90EF9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 xml:space="preserve">стажёрларга мавжуд адабиётлар, техник ва бошқа ҳужжатлардан </w:t>
      </w:r>
      <w:r w:rsidR="00607C42" w:rsidRPr="0001428B">
        <w:rPr>
          <w:rFonts w:ascii="Arial" w:hAnsi="Arial" w:cs="Arial"/>
          <w:sz w:val="24"/>
          <w:szCs w:val="24"/>
          <w:lang w:val="uz-Cyrl-UZ"/>
        </w:rPr>
        <w:t xml:space="preserve">(маҳфий тусдаги хужжатлардан ташқари) </w:t>
      </w:r>
      <w:r w:rsidRPr="0001428B">
        <w:rPr>
          <w:rFonts w:ascii="Arial" w:hAnsi="Arial" w:cs="Arial"/>
          <w:sz w:val="24"/>
          <w:szCs w:val="24"/>
          <w:lang w:val="uz-Cyrl-UZ"/>
        </w:rPr>
        <w:t>фойдаланиш имкониятларини яратиш;</w:t>
      </w:r>
    </w:p>
    <w:p w14:paraId="17C6918B" w14:textId="77777777" w:rsidR="00E90EF9" w:rsidRPr="0001428B" w:rsidRDefault="00E90EF9" w:rsidP="00E90EF9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стажёрнинг фаолияти натижадорлигига асосан унга ойлик маош тўлаш</w:t>
      </w:r>
      <w:r w:rsidRPr="0001428B">
        <w:rPr>
          <w:rFonts w:ascii="Arial" w:hAnsi="Arial" w:cs="Arial"/>
          <w:sz w:val="24"/>
          <w:szCs w:val="24"/>
        </w:rPr>
        <w:t>;</w:t>
      </w:r>
    </w:p>
    <w:p w14:paraId="37CA3DAA" w14:textId="77777777" w:rsidR="00E90EF9" w:rsidRPr="0001428B" w:rsidRDefault="00E90EF9" w:rsidP="00E90EF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lastRenderedPageBreak/>
        <w:t xml:space="preserve">ҳар ой якуни бўйича “Стажёр” томонидан тақдим этилган бажарилган ишлар ҳақидаги далолатномани ўрганиш, “Стажёр” томонидан бажарилган ишлар тасдиқланганда стажёрга ушбу шартномада белгиланган миқдорда ҳақ тўлаш. </w:t>
      </w:r>
    </w:p>
    <w:p w14:paraId="64AC7720" w14:textId="77777777" w:rsidR="00E90EF9" w:rsidRPr="0001428B" w:rsidRDefault="00E90EF9" w:rsidP="00E90EF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5.</w:t>
      </w:r>
      <w:r w:rsidRPr="0001428B">
        <w:rPr>
          <w:rFonts w:ascii="Arial" w:hAnsi="Arial" w:cs="Arial"/>
          <w:sz w:val="24"/>
          <w:szCs w:val="24"/>
          <w:lang w:val="uz-Cyrl-UZ"/>
        </w:rPr>
        <w:t> Томонларнинг келишувига асосан “Стажёр” томонидан бажарилган иш хажми учун ҳар ой ____________ (__________________________________) сўм тўлов тўланади. Бунда жисмоний шахслардан олинадиган даромад солиғи ушбу суммадан ушлаб қолинади ва солиқ органларига ўтказилади.</w:t>
      </w:r>
    </w:p>
    <w:p w14:paraId="4762F4B2" w14:textId="77777777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6.</w:t>
      </w:r>
      <w:r w:rsidRPr="0001428B">
        <w:rPr>
          <w:rFonts w:ascii="Arial" w:hAnsi="Arial" w:cs="Arial"/>
          <w:sz w:val="24"/>
          <w:szCs w:val="24"/>
          <w:lang w:val="uz-Cyrl-UZ"/>
        </w:rPr>
        <w:t> “Стажёр” томонидан ҳар ой якуни бўйича кейинги ойнинг 3-санасига қадар “Давлат органи”га бажарилган ишлар ҳисоботи (далолатномаси) тақдим этилади.</w:t>
      </w:r>
    </w:p>
    <w:p w14:paraId="3A5223FC" w14:textId="39C612A3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“Давлат органи”га ушбу ишлар ҳисоботи далолатномасини қабул қилган пайтдан бошлаб 3 иш куни давомида текшириб, тақдим этилган маълумотларнинг ҳақиқатда бажарилган тақдирда далолатномани имзолайди ва 3 иш куни давомида мазкур шартноманинг 5-бандида назарда тутилган миқдорда “Стажёр”га ҳақ тўлайди.</w:t>
      </w:r>
    </w:p>
    <w:p w14:paraId="7C3B53C8" w14:textId="77777777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Бунда, ушбу тўлов “Стажёр” томонидан тақдим этилган бажарилган ишлар далолатномасига асосан ойда икки марта амалга оширилиши мумкин.</w:t>
      </w:r>
    </w:p>
    <w:p w14:paraId="0B0A2CAD" w14:textId="77777777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7.</w:t>
      </w:r>
      <w:r w:rsidRPr="0001428B">
        <w:rPr>
          <w:rFonts w:ascii="Arial" w:hAnsi="Arial" w:cs="Arial"/>
          <w:sz w:val="24"/>
          <w:szCs w:val="24"/>
          <w:lang w:val="uz-Cyrl-UZ"/>
        </w:rPr>
        <w:t> Томонларнинг ўзаро келишувига кўра мазкур шартнома шартларига киритиладиган барча қўшимча ва ўзгартиришлар ёзма шаклда амалга оширилади.</w:t>
      </w:r>
    </w:p>
    <w:p w14:paraId="206096A2" w14:textId="77777777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8.</w:t>
      </w:r>
      <w:r w:rsidRPr="0001428B">
        <w:rPr>
          <w:rFonts w:ascii="Arial" w:hAnsi="Arial" w:cs="Arial"/>
          <w:sz w:val="24"/>
          <w:szCs w:val="24"/>
          <w:lang w:val="uz-Cyrl-UZ"/>
        </w:rPr>
        <w:t xml:space="preserve"> Ушбу шартнома 20___ йил _______________дан бошлаб кучга киради </w:t>
      </w:r>
      <w:r w:rsidRPr="0001428B">
        <w:rPr>
          <w:rFonts w:ascii="Arial" w:hAnsi="Arial" w:cs="Arial"/>
          <w:sz w:val="24"/>
          <w:szCs w:val="24"/>
          <w:lang w:val="uz-Cyrl-UZ"/>
        </w:rPr>
        <w:br/>
        <w:t>ва 20___ йил ______________га қадар амал қилади.</w:t>
      </w:r>
    </w:p>
    <w:p w14:paraId="347F77A7" w14:textId="77777777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9.</w:t>
      </w:r>
      <w:r w:rsidRPr="0001428B">
        <w:rPr>
          <w:rFonts w:ascii="Arial" w:hAnsi="Arial" w:cs="Arial"/>
          <w:sz w:val="24"/>
          <w:szCs w:val="24"/>
          <w:lang w:val="uz-Cyrl-UZ"/>
        </w:rPr>
        <w:t> Мазкур шартнома тарафларнинг келишувига асосан ёки бир тарафнинг истаги асосида иккинчи тарафни камида 15 кун олдин огоҳлантирган ҳолда бекор қилиниши мумкин.</w:t>
      </w:r>
    </w:p>
    <w:p w14:paraId="191E215B" w14:textId="06D7FE4C" w:rsidR="00E90EF9" w:rsidRPr="0001428B" w:rsidRDefault="00E90EF9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sz w:val="24"/>
          <w:szCs w:val="24"/>
          <w:lang w:val="uz-Cyrl-UZ"/>
        </w:rPr>
        <w:t>Бунда шартнома бекор қилинган пайтдан бошлаб 5 иш кунида тарафлар ўртасида барча ҳисоб-китоблар амалга оширилади, мазкур шартнома Ижрочи томонидан ўз зиммасидаги вазифаларни бажармаганлиги туфайли бекор қилинган ҳоллар бундан мустасно.</w:t>
      </w:r>
    </w:p>
    <w:p w14:paraId="27435EBC" w14:textId="31E4AB90" w:rsidR="008C6562" w:rsidRPr="0001428B" w:rsidRDefault="008C6562" w:rsidP="00E90E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z-Cyrl-UZ"/>
        </w:rPr>
      </w:pPr>
      <w:r w:rsidRPr="0001428B">
        <w:rPr>
          <w:rFonts w:ascii="Arial" w:hAnsi="Arial" w:cs="Arial"/>
          <w:b/>
          <w:sz w:val="24"/>
          <w:szCs w:val="24"/>
          <w:lang w:val="uz-Cyrl-UZ"/>
        </w:rPr>
        <w:t>10.</w:t>
      </w:r>
      <w:r w:rsidRPr="0001428B">
        <w:rPr>
          <w:rFonts w:ascii="Arial" w:hAnsi="Arial" w:cs="Arial"/>
          <w:sz w:val="24"/>
          <w:szCs w:val="24"/>
          <w:lang w:val="uz-Cyrl-UZ"/>
        </w:rPr>
        <w:t xml:space="preserve">  Мазкур шартнома белгиланган муддатда ёки муддатдан олдин тугатилганда “Давлат органи” ва “Стажёр” ўртасида хеч қандай озаро мажбурият вужудга келишига олиб келмайди ва бирор бир кўринишдаги ҳуқуқий оқибатларга асос бўлмайди.  </w:t>
      </w:r>
    </w:p>
    <w:p w14:paraId="33F251D0" w14:textId="77777777" w:rsidR="00E90EF9" w:rsidRPr="0001428B" w:rsidRDefault="00E90EF9" w:rsidP="00E90EF9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z-Cyrl-UZ"/>
        </w:rPr>
      </w:pPr>
    </w:p>
    <w:p w14:paraId="7239636A" w14:textId="77777777" w:rsidR="00E90EF9" w:rsidRPr="0001428B" w:rsidRDefault="00E90EF9" w:rsidP="00E90EF9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73"/>
        <w:gridCol w:w="5007"/>
      </w:tblGrid>
      <w:tr w:rsidR="00E90EF9" w:rsidRPr="0001428B" w14:paraId="2C44DD8E" w14:textId="77777777" w:rsidTr="008C2257">
        <w:tc>
          <w:tcPr>
            <w:tcW w:w="4395" w:type="dxa"/>
          </w:tcPr>
          <w:p w14:paraId="1EA7C4F5" w14:textId="1C74C5F7" w:rsidR="00E90EF9" w:rsidRPr="0001428B" w:rsidRDefault="0078032F" w:rsidP="008C225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z-Cyrl-UZ"/>
              </w:rPr>
              <w:t>Инвестициялар ва ташқи савдо вазирлиги</w:t>
            </w:r>
          </w:p>
          <w:p w14:paraId="253BB0C4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62" w:type="dxa"/>
          </w:tcPr>
          <w:p w14:paraId="7DF906CC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500" w:type="dxa"/>
          </w:tcPr>
          <w:p w14:paraId="5586B7C5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СТАЖЁР</w:t>
            </w:r>
          </w:p>
        </w:tc>
      </w:tr>
      <w:tr w:rsidR="00E90EF9" w:rsidRPr="0001428B" w14:paraId="5F8E0A8C" w14:textId="77777777" w:rsidTr="008C2257">
        <w:tc>
          <w:tcPr>
            <w:tcW w:w="4395" w:type="dxa"/>
          </w:tcPr>
          <w:p w14:paraId="68F45405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Манзили: _______________</w:t>
            </w:r>
          </w:p>
          <w:p w14:paraId="00482FF1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________________________.</w:t>
            </w:r>
          </w:p>
          <w:p w14:paraId="6C63E825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62" w:type="dxa"/>
          </w:tcPr>
          <w:p w14:paraId="4FCDCB1A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</w:p>
        </w:tc>
        <w:tc>
          <w:tcPr>
            <w:tcW w:w="4500" w:type="dxa"/>
          </w:tcPr>
          <w:p w14:paraId="24F58FD2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__________________________</w:t>
            </w:r>
          </w:p>
          <w:p w14:paraId="7B9B29ED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>Ф.И.О.</w:t>
            </w:r>
          </w:p>
          <w:p w14:paraId="0AA4639C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01428B">
              <w:rPr>
                <w:rFonts w:ascii="Arial" w:hAnsi="Arial" w:cs="Arial"/>
                <w:spacing w:val="-4"/>
                <w:sz w:val="24"/>
                <w:szCs w:val="24"/>
                <w:lang w:val="uz-Cyrl-UZ"/>
              </w:rPr>
              <w:t>Паспорт маълумотлари</w:t>
            </w:r>
            <w:r w:rsidRPr="0001428B">
              <w:rPr>
                <w:rFonts w:ascii="Arial" w:hAnsi="Arial" w:cs="Arial"/>
                <w:spacing w:val="-4"/>
                <w:sz w:val="24"/>
                <w:szCs w:val="24"/>
              </w:rPr>
              <w:t>:________________</w:t>
            </w:r>
            <w:r w:rsidRPr="0001428B">
              <w:rPr>
                <w:rFonts w:ascii="Arial" w:hAnsi="Arial" w:cs="Arial"/>
                <w:spacing w:val="-4"/>
                <w:sz w:val="24"/>
                <w:szCs w:val="24"/>
              </w:rPr>
              <w:br/>
              <w:t>_____________________________________</w:t>
            </w:r>
            <w:r w:rsidRPr="0001428B">
              <w:rPr>
                <w:rFonts w:ascii="Arial" w:hAnsi="Arial" w:cs="Arial"/>
                <w:spacing w:val="-4"/>
                <w:sz w:val="24"/>
                <w:szCs w:val="24"/>
                <w:lang w:val="uz-Cyrl-UZ"/>
              </w:rPr>
              <w:br/>
              <w:t>Яшаш манзили</w:t>
            </w:r>
            <w:r w:rsidRPr="0001428B">
              <w:rPr>
                <w:rFonts w:ascii="Arial" w:hAnsi="Arial" w:cs="Arial"/>
                <w:spacing w:val="-4"/>
                <w:sz w:val="24"/>
                <w:szCs w:val="24"/>
              </w:rPr>
              <w:t>:_______________________</w:t>
            </w:r>
            <w:r w:rsidRPr="0001428B">
              <w:rPr>
                <w:rFonts w:ascii="Arial" w:hAnsi="Arial" w:cs="Arial"/>
                <w:spacing w:val="-4"/>
                <w:sz w:val="24"/>
                <w:szCs w:val="24"/>
              </w:rPr>
              <w:br/>
              <w:t>_____________________________________</w:t>
            </w:r>
          </w:p>
        </w:tc>
      </w:tr>
      <w:tr w:rsidR="00E90EF9" w:rsidRPr="0001428B" w14:paraId="1AAE17EF" w14:textId="77777777" w:rsidTr="008C2257">
        <w:tc>
          <w:tcPr>
            <w:tcW w:w="4395" w:type="dxa"/>
          </w:tcPr>
          <w:p w14:paraId="67378382" w14:textId="5A0934F9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z-Cyrl-UZ"/>
              </w:rPr>
              <w:t>(</w:t>
            </w:r>
            <w:r w:rsidR="0078032F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z-Cyrl-UZ"/>
              </w:rPr>
              <w:t>Вазирнинг биринчи ўринбосари</w:t>
            </w:r>
            <w:r w:rsidRPr="0001428B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uz-Cyrl-UZ"/>
              </w:rPr>
              <w:t>)</w:t>
            </w:r>
          </w:p>
          <w:p w14:paraId="57BD0C95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  <w:tc>
          <w:tcPr>
            <w:tcW w:w="562" w:type="dxa"/>
          </w:tcPr>
          <w:p w14:paraId="0A98A1B9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  <w:tc>
          <w:tcPr>
            <w:tcW w:w="4500" w:type="dxa"/>
          </w:tcPr>
          <w:p w14:paraId="1C80F7C6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  <w:tr w:rsidR="00E90EF9" w:rsidRPr="0001428B" w14:paraId="76A3574D" w14:textId="77777777" w:rsidTr="008C2257">
        <w:tc>
          <w:tcPr>
            <w:tcW w:w="4395" w:type="dxa"/>
          </w:tcPr>
          <w:p w14:paraId="23D8FDB9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____________   </w:t>
            </w:r>
            <w:r w:rsidRPr="0001428B"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  <w:p w14:paraId="568A6A23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  <w:tc>
          <w:tcPr>
            <w:tcW w:w="562" w:type="dxa"/>
          </w:tcPr>
          <w:p w14:paraId="1716A8F1" w14:textId="77777777" w:rsidR="00E90EF9" w:rsidRPr="0001428B" w:rsidRDefault="00E90EF9" w:rsidP="008C2257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  <w:tc>
          <w:tcPr>
            <w:tcW w:w="4500" w:type="dxa"/>
          </w:tcPr>
          <w:p w14:paraId="5B5BF26D" w14:textId="77777777" w:rsidR="00E90EF9" w:rsidRPr="0001428B" w:rsidRDefault="00E90EF9" w:rsidP="008C225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01428B">
              <w:rPr>
                <w:rFonts w:ascii="Arial" w:hAnsi="Arial" w:cs="Arial"/>
                <w:sz w:val="24"/>
                <w:szCs w:val="24"/>
                <w:lang w:val="uz-Cyrl-UZ"/>
              </w:rPr>
              <w:t xml:space="preserve">_____________  </w:t>
            </w:r>
            <w:r w:rsidRPr="0001428B"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  <w:p w14:paraId="7170275F" w14:textId="77777777" w:rsidR="00E90EF9" w:rsidRPr="0001428B" w:rsidRDefault="00E90EF9" w:rsidP="008C2257">
            <w:pPr>
              <w:jc w:val="both"/>
              <w:rPr>
                <w:rFonts w:ascii="Arial" w:hAnsi="Arial" w:cs="Arial"/>
                <w:sz w:val="24"/>
                <w:szCs w:val="24"/>
                <w:lang w:val="uz-Cyrl-UZ"/>
              </w:rPr>
            </w:pPr>
          </w:p>
        </w:tc>
      </w:tr>
    </w:tbl>
    <w:p w14:paraId="73592579" w14:textId="77777777" w:rsidR="00E90EF9" w:rsidRPr="0001428B" w:rsidRDefault="00E90EF9" w:rsidP="00E90EF9">
      <w:pPr>
        <w:pStyle w:val="a3"/>
        <w:spacing w:after="0" w:line="240" w:lineRule="auto"/>
        <w:rPr>
          <w:rFonts w:ascii="Arial" w:hAnsi="Arial" w:cs="Arial"/>
          <w:sz w:val="24"/>
          <w:szCs w:val="24"/>
          <w:lang w:val="uz-Cyrl-UZ"/>
        </w:rPr>
      </w:pPr>
    </w:p>
    <w:p w14:paraId="0C979DE6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7268D2D9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215621E6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5FD15295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24D24AE7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6166B77B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44A81275" w14:textId="77777777" w:rsidR="0078032F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 w:rsidRPr="008C55B6">
        <w:rPr>
          <w:rFonts w:ascii="Arial" w:hAnsi="Arial" w:cs="Arial"/>
          <w:sz w:val="24"/>
          <w:szCs w:val="20"/>
          <w:lang w:val="uz-Cyrl-UZ"/>
        </w:rPr>
        <w:lastRenderedPageBreak/>
        <w:t>Инвестициялар ва ташқи савдо вазирлиги тизими ташкилотлари томонидан Ёш мутахассисларни танлаш</w:t>
      </w:r>
      <w:r>
        <w:rPr>
          <w:rFonts w:ascii="Arial" w:hAnsi="Arial" w:cs="Arial"/>
          <w:sz w:val="24"/>
          <w:szCs w:val="20"/>
          <w:lang w:val="uz-Cyrl-UZ"/>
        </w:rPr>
        <w:t xml:space="preserve"> </w:t>
      </w:r>
      <w:r w:rsidRPr="008C55B6">
        <w:rPr>
          <w:rFonts w:ascii="Arial" w:hAnsi="Arial" w:cs="Arial"/>
          <w:sz w:val="24"/>
          <w:szCs w:val="20"/>
          <w:lang w:val="uz-Cyrl-UZ"/>
        </w:rPr>
        <w:t>дастури</w:t>
      </w:r>
      <w:r>
        <w:rPr>
          <w:rFonts w:ascii="Arial" w:hAnsi="Arial" w:cs="Arial"/>
          <w:sz w:val="24"/>
          <w:szCs w:val="20"/>
          <w:lang w:val="uz-Cyrl-UZ"/>
        </w:rPr>
        <w:t xml:space="preserve">га </w:t>
      </w:r>
    </w:p>
    <w:p w14:paraId="7ED8ED8A" w14:textId="06B1B45F" w:rsidR="0078032F" w:rsidRPr="0001428B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>
        <w:rPr>
          <w:rFonts w:ascii="Arial" w:hAnsi="Arial" w:cs="Arial"/>
          <w:sz w:val="24"/>
          <w:szCs w:val="20"/>
          <w:lang w:val="uz-Cyrl-UZ"/>
        </w:rPr>
        <w:t>4</w:t>
      </w:r>
      <w:r w:rsidRPr="0001428B">
        <w:rPr>
          <w:rFonts w:ascii="Arial" w:hAnsi="Arial" w:cs="Arial"/>
          <w:sz w:val="24"/>
          <w:szCs w:val="20"/>
          <w:lang w:val="uz-Cyrl-UZ"/>
        </w:rPr>
        <w:t>-илова</w:t>
      </w:r>
    </w:p>
    <w:p w14:paraId="2B73C78D" w14:textId="5795FF99" w:rsidR="00E90EF9" w:rsidRDefault="00E90EF9" w:rsidP="00E90EF9">
      <w:pPr>
        <w:rPr>
          <w:rFonts w:ascii="Arial" w:hAnsi="Arial" w:cs="Arial"/>
          <w:highlight w:val="yellow"/>
          <w:lang w:val="uz-Cyrl-UZ"/>
        </w:rPr>
      </w:pPr>
    </w:p>
    <w:p w14:paraId="307B7284" w14:textId="77777777" w:rsidR="0078032F" w:rsidRPr="0001428B" w:rsidRDefault="0078032F" w:rsidP="00E90EF9">
      <w:pPr>
        <w:rPr>
          <w:rFonts w:ascii="Arial" w:hAnsi="Arial" w:cs="Arial"/>
          <w:highlight w:val="yellow"/>
          <w:lang w:val="uz-Cyrl-UZ"/>
        </w:rPr>
      </w:pPr>
    </w:p>
    <w:p w14:paraId="75277A8D" w14:textId="2E4219E9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____________________________________________ нинг</w:t>
      </w: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br/>
        <w:t xml:space="preserve"> “Ёш мутахассисларни танлаш дастури” доирасида </w:t>
      </w:r>
    </w:p>
    <w:p w14:paraId="12D7A159" w14:textId="384AD0BE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давлат органида стажировка давомида бажарган ишлари юзасидан</w:t>
      </w:r>
    </w:p>
    <w:p w14:paraId="75559BEF" w14:textId="38E8D73D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ХИСОБОТ</w:t>
      </w:r>
    </w:p>
    <w:p w14:paraId="704C2066" w14:textId="77777777" w:rsidR="00E90EF9" w:rsidRPr="0001428B" w:rsidRDefault="00E90EF9" w:rsidP="00E90E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637"/>
        <w:gridCol w:w="2759"/>
        <w:gridCol w:w="5818"/>
      </w:tblGrid>
      <w:tr w:rsidR="00E90EF9" w:rsidRPr="0001428B" w14:paraId="2B27E426" w14:textId="77777777" w:rsidTr="00E90EF9">
        <w:trPr>
          <w:trHeight w:val="550"/>
        </w:trPr>
        <w:tc>
          <w:tcPr>
            <w:tcW w:w="637" w:type="dxa"/>
            <w:shd w:val="clear" w:color="auto" w:fill="D9E2F3" w:themeFill="accent1" w:themeFillTint="33"/>
            <w:vAlign w:val="center"/>
          </w:tcPr>
          <w:p w14:paraId="3383DD92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759" w:type="dxa"/>
            <w:shd w:val="clear" w:color="auto" w:fill="D9E2F3" w:themeFill="accent1" w:themeFillTint="33"/>
            <w:vAlign w:val="center"/>
          </w:tcPr>
          <w:p w14:paraId="64D7EEE5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Чора-тадбир номи</w:t>
            </w:r>
          </w:p>
        </w:tc>
        <w:tc>
          <w:tcPr>
            <w:tcW w:w="5818" w:type="dxa"/>
            <w:shd w:val="clear" w:color="auto" w:fill="D9E2F3" w:themeFill="accent1" w:themeFillTint="33"/>
            <w:vAlign w:val="center"/>
          </w:tcPr>
          <w:p w14:paraId="4AF4C49F" w14:textId="265D6F0B" w:rsidR="00E90EF9" w:rsidRPr="0001428B" w:rsidRDefault="00E90EF9" w:rsidP="008C225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Бажарилган ишинг мазмуни</w:t>
            </w:r>
          </w:p>
        </w:tc>
      </w:tr>
      <w:tr w:rsidR="00E90EF9" w:rsidRPr="0001428B" w14:paraId="39450DF9" w14:textId="77777777" w:rsidTr="00E90EF9">
        <w:trPr>
          <w:trHeight w:val="390"/>
        </w:trPr>
        <w:tc>
          <w:tcPr>
            <w:tcW w:w="637" w:type="dxa"/>
          </w:tcPr>
          <w:p w14:paraId="34685E39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2759" w:type="dxa"/>
          </w:tcPr>
          <w:p w14:paraId="22F37113" w14:textId="77777777" w:rsidR="00E90EF9" w:rsidRPr="0001428B" w:rsidRDefault="00E90EF9" w:rsidP="008C2257">
            <w:pPr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5818" w:type="dxa"/>
          </w:tcPr>
          <w:p w14:paraId="70459A80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90EF9" w:rsidRPr="0001428B" w14:paraId="0CA66B9C" w14:textId="77777777" w:rsidTr="00E90EF9">
        <w:trPr>
          <w:trHeight w:val="390"/>
        </w:trPr>
        <w:tc>
          <w:tcPr>
            <w:tcW w:w="637" w:type="dxa"/>
          </w:tcPr>
          <w:p w14:paraId="2935CB78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759" w:type="dxa"/>
          </w:tcPr>
          <w:p w14:paraId="0FCB9569" w14:textId="77777777" w:rsidR="00E90EF9" w:rsidRPr="0001428B" w:rsidRDefault="00E90EF9" w:rsidP="008C2257">
            <w:pPr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5818" w:type="dxa"/>
          </w:tcPr>
          <w:p w14:paraId="102F9651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</w:tr>
      <w:tr w:rsidR="00E90EF9" w:rsidRPr="0001428B" w14:paraId="7107792A" w14:textId="77777777" w:rsidTr="00E90EF9">
        <w:trPr>
          <w:trHeight w:val="390"/>
        </w:trPr>
        <w:tc>
          <w:tcPr>
            <w:tcW w:w="637" w:type="dxa"/>
          </w:tcPr>
          <w:p w14:paraId="677AEC67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2759" w:type="dxa"/>
          </w:tcPr>
          <w:p w14:paraId="71CC161D" w14:textId="77777777" w:rsidR="00E90EF9" w:rsidRPr="0001428B" w:rsidRDefault="00E90EF9" w:rsidP="008C2257">
            <w:pPr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5818" w:type="dxa"/>
          </w:tcPr>
          <w:p w14:paraId="3D79498D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</w:tr>
      <w:tr w:rsidR="00E90EF9" w:rsidRPr="0001428B" w14:paraId="70B9B997" w14:textId="77777777" w:rsidTr="00E90EF9">
        <w:trPr>
          <w:trHeight w:val="390"/>
        </w:trPr>
        <w:tc>
          <w:tcPr>
            <w:tcW w:w="637" w:type="dxa"/>
          </w:tcPr>
          <w:p w14:paraId="46C04362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759" w:type="dxa"/>
          </w:tcPr>
          <w:p w14:paraId="58E5DBA5" w14:textId="77777777" w:rsidR="00E90EF9" w:rsidRPr="0001428B" w:rsidRDefault="00E90EF9" w:rsidP="008C2257">
            <w:pPr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5818" w:type="dxa"/>
          </w:tcPr>
          <w:p w14:paraId="05282901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</w:tr>
      <w:tr w:rsidR="00E90EF9" w:rsidRPr="0001428B" w14:paraId="0226B966" w14:textId="77777777" w:rsidTr="00E90EF9">
        <w:trPr>
          <w:trHeight w:val="370"/>
        </w:trPr>
        <w:tc>
          <w:tcPr>
            <w:tcW w:w="637" w:type="dxa"/>
          </w:tcPr>
          <w:p w14:paraId="2011D8D5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759" w:type="dxa"/>
          </w:tcPr>
          <w:p w14:paraId="67B82A55" w14:textId="77777777" w:rsidR="00E90EF9" w:rsidRPr="0001428B" w:rsidRDefault="00E90EF9" w:rsidP="008C2257">
            <w:pPr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  <w:tc>
          <w:tcPr>
            <w:tcW w:w="5818" w:type="dxa"/>
          </w:tcPr>
          <w:p w14:paraId="1F3CFF9C" w14:textId="77777777" w:rsidR="00E90EF9" w:rsidRPr="0001428B" w:rsidRDefault="00E90EF9" w:rsidP="008C2257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</w:p>
        </w:tc>
      </w:tr>
    </w:tbl>
    <w:p w14:paraId="22A33A99" w14:textId="77777777" w:rsidR="00E90EF9" w:rsidRPr="0001428B" w:rsidRDefault="00E90EF9" w:rsidP="00E90EF9">
      <w:pPr>
        <w:spacing w:after="0" w:line="240" w:lineRule="auto"/>
        <w:rPr>
          <w:rFonts w:ascii="Arial" w:hAnsi="Arial" w:cs="Arial"/>
          <w:sz w:val="24"/>
          <w:szCs w:val="24"/>
          <w:lang w:val="uz-Cyrl-UZ"/>
        </w:rPr>
      </w:pPr>
    </w:p>
    <w:p w14:paraId="6B0BD06E" w14:textId="77777777" w:rsidR="00E90EF9" w:rsidRPr="0001428B" w:rsidRDefault="00E90EF9" w:rsidP="00E90EF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uz-Cyrl-UZ"/>
        </w:rPr>
      </w:pPr>
    </w:p>
    <w:p w14:paraId="3E59E8D4" w14:textId="77777777" w:rsidR="00E90EF9" w:rsidRPr="0001428B" w:rsidRDefault="00E90EF9" w:rsidP="00E90EF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uz-Cyrl-UZ"/>
        </w:rPr>
      </w:pPr>
    </w:p>
    <w:tbl>
      <w:tblPr>
        <w:tblStyle w:val="a4"/>
        <w:tblpPr w:leftFromText="180" w:rightFromText="180" w:vertAnchor="text" w:horzAnchor="margin" w:tblpY="114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90EF9" w:rsidRPr="0001428B" w14:paraId="7440ECC7" w14:textId="77777777" w:rsidTr="00E90EF9">
        <w:trPr>
          <w:trHeight w:val="1445"/>
        </w:trPr>
        <w:tc>
          <w:tcPr>
            <w:tcW w:w="9351" w:type="dxa"/>
          </w:tcPr>
          <w:p w14:paraId="62EEFE22" w14:textId="77777777" w:rsidR="00E90EF9" w:rsidRPr="0001428B" w:rsidRDefault="00E90EF9" w:rsidP="00E90EF9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 Устоз-ментор</w:t>
            </w:r>
          </w:p>
          <w:p w14:paraId="04F5C569" w14:textId="77777777" w:rsidR="00E90EF9" w:rsidRPr="0001428B" w:rsidRDefault="00E90EF9" w:rsidP="008C2257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</w:p>
          <w:p w14:paraId="63A2F6E1" w14:textId="0D4AF98B" w:rsidR="00E90EF9" w:rsidRPr="0001428B" w:rsidRDefault="00E90EF9" w:rsidP="008C2257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__________________________</w:t>
            </w:r>
          </w:p>
          <w:p w14:paraId="7DE5F63E" w14:textId="77777777" w:rsidR="00E90EF9" w:rsidRPr="0001428B" w:rsidRDefault="00E90EF9" w:rsidP="008C2257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</w:p>
        </w:tc>
      </w:tr>
    </w:tbl>
    <w:p w14:paraId="79C87311" w14:textId="0AE4F4F1" w:rsidR="00E90EF9" w:rsidRPr="0001428B" w:rsidRDefault="00E90EF9" w:rsidP="0078032F">
      <w:pPr>
        <w:ind w:right="423"/>
        <w:jc w:val="right"/>
        <w:rPr>
          <w:rFonts w:ascii="Arial" w:hAnsi="Arial" w:cs="Arial"/>
          <w:b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sz w:val="28"/>
          <w:szCs w:val="28"/>
          <w:lang w:val="uz-Cyrl-UZ"/>
        </w:rPr>
        <w:t>Стажёр</w:t>
      </w:r>
    </w:p>
    <w:p w14:paraId="19F35F38" w14:textId="0C9583DE" w:rsidR="00E90EF9" w:rsidRPr="0001428B" w:rsidRDefault="00E90EF9" w:rsidP="0078032F">
      <w:pPr>
        <w:ind w:right="423"/>
        <w:jc w:val="right"/>
        <w:rPr>
          <w:rFonts w:ascii="Arial" w:hAnsi="Arial" w:cs="Arial"/>
          <w:b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sz w:val="28"/>
          <w:szCs w:val="28"/>
        </w:rPr>
        <w:t>_____</w:t>
      </w:r>
      <w:r w:rsidRPr="0001428B">
        <w:rPr>
          <w:rFonts w:ascii="Arial" w:hAnsi="Arial" w:cs="Arial"/>
          <w:b/>
          <w:sz w:val="28"/>
          <w:szCs w:val="28"/>
          <w:lang w:val="uz-Cyrl-UZ"/>
        </w:rPr>
        <w:t>________________</w:t>
      </w:r>
    </w:p>
    <w:tbl>
      <w:tblPr>
        <w:tblStyle w:val="a4"/>
        <w:tblpPr w:leftFromText="180" w:rightFromText="180" w:vertAnchor="text" w:horzAnchor="margin" w:tblpY="1141"/>
        <w:tblOverlap w:val="never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E90EF9" w:rsidRPr="0001428B" w14:paraId="37B647FD" w14:textId="77777777" w:rsidTr="00E90EF9">
        <w:trPr>
          <w:trHeight w:val="1121"/>
        </w:trPr>
        <w:tc>
          <w:tcPr>
            <w:tcW w:w="9439" w:type="dxa"/>
          </w:tcPr>
          <w:p w14:paraId="2A7895FE" w14:textId="5EF0859B" w:rsidR="00E90EF9" w:rsidRPr="0001428B" w:rsidRDefault="00E90EF9" w:rsidP="0078032F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Стажировка раҳбари</w:t>
            </w:r>
          </w:p>
          <w:p w14:paraId="12305CE5" w14:textId="77777777" w:rsidR="00E90EF9" w:rsidRPr="0001428B" w:rsidRDefault="00E90EF9" w:rsidP="0078032F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</w:p>
          <w:p w14:paraId="646865CD" w14:textId="77777777" w:rsidR="00E90EF9" w:rsidRPr="0001428B" w:rsidRDefault="00E90EF9" w:rsidP="0078032F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01428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______________________________</w:t>
            </w:r>
          </w:p>
          <w:p w14:paraId="1416548C" w14:textId="77777777" w:rsidR="00E90EF9" w:rsidRPr="0001428B" w:rsidRDefault="00E90EF9" w:rsidP="0078032F">
            <w:pPr>
              <w:pStyle w:val="a3"/>
              <w:ind w:left="0"/>
              <w:jc w:val="right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</w:p>
        </w:tc>
      </w:tr>
    </w:tbl>
    <w:p w14:paraId="73041AAF" w14:textId="03A48D24" w:rsidR="00020E89" w:rsidRPr="0001428B" w:rsidRDefault="00020E89" w:rsidP="00020E89">
      <w:pPr>
        <w:pStyle w:val="a3"/>
        <w:spacing w:before="60" w:after="60"/>
        <w:ind w:left="0"/>
        <w:jc w:val="center"/>
        <w:rPr>
          <w:rFonts w:ascii="Arial" w:hAnsi="Arial" w:cs="Arial"/>
          <w:highlight w:val="yellow"/>
          <w:lang w:val="uz-Cyrl-UZ"/>
        </w:rPr>
      </w:pPr>
    </w:p>
    <w:p w14:paraId="07859CC2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1F2AB2BC" w14:textId="58970F85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363B3AC8" w14:textId="194ADFDA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687A75D3" w14:textId="3D07125E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53587D82" w14:textId="04D3CA82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4C0C8E61" w14:textId="18BEFF13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724C3B97" w14:textId="7196F8D4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47D4C949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577A522D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07536639" w14:textId="77777777" w:rsidR="00E90EF9" w:rsidRPr="0001428B" w:rsidRDefault="00E90EF9" w:rsidP="007F177C">
      <w:pPr>
        <w:spacing w:before="60" w:after="60"/>
        <w:jc w:val="right"/>
        <w:rPr>
          <w:rFonts w:ascii="Arial" w:hAnsi="Arial" w:cs="Arial"/>
          <w:highlight w:val="yellow"/>
          <w:lang w:val="uz-Cyrl-UZ"/>
        </w:rPr>
      </w:pPr>
    </w:p>
    <w:p w14:paraId="6A615C4D" w14:textId="77777777" w:rsidR="0078032F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 w:rsidRPr="008C55B6">
        <w:rPr>
          <w:rFonts w:ascii="Arial" w:hAnsi="Arial" w:cs="Arial"/>
          <w:sz w:val="24"/>
          <w:szCs w:val="20"/>
          <w:lang w:val="uz-Cyrl-UZ"/>
        </w:rPr>
        <w:lastRenderedPageBreak/>
        <w:t>Инвестициялар ва ташқи савдо вазирлиги тизими ташкилотлари томонидан Ёш мутахассисларни танлаш</w:t>
      </w:r>
      <w:r>
        <w:rPr>
          <w:rFonts w:ascii="Arial" w:hAnsi="Arial" w:cs="Arial"/>
          <w:sz w:val="24"/>
          <w:szCs w:val="20"/>
          <w:lang w:val="uz-Cyrl-UZ"/>
        </w:rPr>
        <w:t xml:space="preserve"> </w:t>
      </w:r>
      <w:r w:rsidRPr="008C55B6">
        <w:rPr>
          <w:rFonts w:ascii="Arial" w:hAnsi="Arial" w:cs="Arial"/>
          <w:sz w:val="24"/>
          <w:szCs w:val="20"/>
          <w:lang w:val="uz-Cyrl-UZ"/>
        </w:rPr>
        <w:t>дастури</w:t>
      </w:r>
      <w:r>
        <w:rPr>
          <w:rFonts w:ascii="Arial" w:hAnsi="Arial" w:cs="Arial"/>
          <w:sz w:val="24"/>
          <w:szCs w:val="20"/>
          <w:lang w:val="uz-Cyrl-UZ"/>
        </w:rPr>
        <w:t xml:space="preserve">га </w:t>
      </w:r>
    </w:p>
    <w:p w14:paraId="341EF43A" w14:textId="774F4E0C" w:rsidR="0078032F" w:rsidRPr="0001428B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>
        <w:rPr>
          <w:rFonts w:ascii="Arial" w:hAnsi="Arial" w:cs="Arial"/>
          <w:sz w:val="24"/>
          <w:szCs w:val="20"/>
          <w:lang w:val="uz-Cyrl-UZ"/>
        </w:rPr>
        <w:t>5</w:t>
      </w:r>
      <w:r w:rsidRPr="0001428B">
        <w:rPr>
          <w:rFonts w:ascii="Arial" w:hAnsi="Arial" w:cs="Arial"/>
          <w:sz w:val="24"/>
          <w:szCs w:val="20"/>
          <w:lang w:val="uz-Cyrl-UZ"/>
        </w:rPr>
        <w:t>-илова</w:t>
      </w:r>
    </w:p>
    <w:p w14:paraId="0A7184FF" w14:textId="77777777" w:rsidR="0078032F" w:rsidRDefault="0078032F" w:rsidP="00E90EF9">
      <w:pPr>
        <w:shd w:val="clear" w:color="auto" w:fill="FFFFFF" w:themeFill="background1"/>
        <w:spacing w:before="60" w:after="60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5EF115E5" w14:textId="38720D35" w:rsidR="00070518" w:rsidRPr="0001428B" w:rsidRDefault="00070518" w:rsidP="00E90EF9">
      <w:pPr>
        <w:shd w:val="clear" w:color="auto" w:fill="FFFFFF" w:themeFill="background1"/>
        <w:spacing w:before="60" w:after="60"/>
        <w:jc w:val="center"/>
        <w:rPr>
          <w:rFonts w:ascii="Arial" w:hAnsi="Arial" w:cs="Arial"/>
          <w:b/>
          <w:bCs/>
          <w:sz w:val="28"/>
          <w:szCs w:val="28"/>
          <w:lang w:val="uz-Cyrl-UZ"/>
        </w:rPr>
      </w:pPr>
      <w:r w:rsidRPr="0001428B">
        <w:rPr>
          <w:rFonts w:ascii="Arial" w:hAnsi="Arial" w:cs="Arial"/>
          <w:b/>
          <w:bCs/>
          <w:sz w:val="28"/>
          <w:szCs w:val="28"/>
          <w:lang w:val="uz-Cyrl-UZ"/>
        </w:rPr>
        <w:t>Стажёрнинг намунавий-шахсий иш режаси</w:t>
      </w:r>
    </w:p>
    <w:p w14:paraId="76F6267B" w14:textId="5C2F3CE2" w:rsidR="00E90EF9" w:rsidRPr="0001428B" w:rsidRDefault="00E90EF9" w:rsidP="007F177C">
      <w:pPr>
        <w:spacing w:before="60" w:after="60"/>
        <w:jc w:val="center"/>
        <w:rPr>
          <w:rFonts w:ascii="Arial" w:hAnsi="Arial" w:cs="Arial"/>
          <w:sz w:val="28"/>
          <w:szCs w:val="28"/>
          <w:highlight w:val="yellow"/>
          <w:lang w:val="uz-Cyrl-UZ"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537"/>
        <w:gridCol w:w="567"/>
        <w:gridCol w:w="567"/>
        <w:gridCol w:w="567"/>
        <w:gridCol w:w="568"/>
        <w:gridCol w:w="566"/>
        <w:gridCol w:w="567"/>
        <w:gridCol w:w="567"/>
        <w:gridCol w:w="1448"/>
      </w:tblGrid>
      <w:tr w:rsidR="00E90EF9" w:rsidRPr="0001428B" w14:paraId="36628299" w14:textId="77777777" w:rsidTr="008C2257">
        <w:trPr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3D0760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Т/р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350AD4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Ишнинг номи</w:t>
            </w:r>
          </w:p>
        </w:tc>
        <w:tc>
          <w:tcPr>
            <w:tcW w:w="4506" w:type="dxa"/>
            <w:gridSpan w:val="8"/>
            <w:shd w:val="clear" w:color="auto" w:fill="auto"/>
            <w:vAlign w:val="center"/>
          </w:tcPr>
          <w:p w14:paraId="5913D6CE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en-US"/>
              </w:rPr>
              <w:t>С</w:t>
            </w:r>
            <w:r w:rsidRPr="0001428B">
              <w:rPr>
                <w:rFonts w:ascii="Arial" w:hAnsi="Arial" w:cs="Arial"/>
                <w:b/>
                <w:lang w:val="uz-Cyrl-UZ"/>
              </w:rPr>
              <w:t>тажировканинг ойлик режаси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14:paraId="6924732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lang w:val="uz-Cyrl-UZ"/>
              </w:rPr>
            </w:pPr>
            <w:r w:rsidRPr="0001428B">
              <w:rPr>
                <w:rFonts w:ascii="Arial" w:hAnsi="Arial" w:cs="Arial"/>
                <w:b/>
                <w:lang w:val="uz-Cyrl-UZ"/>
              </w:rPr>
              <w:t>Бажарилганлиги тўғрисида изоҳ</w:t>
            </w:r>
          </w:p>
        </w:tc>
      </w:tr>
      <w:tr w:rsidR="00E90EF9" w:rsidRPr="0001428B" w14:paraId="0BCD976D" w14:textId="77777777" w:rsidTr="008C2257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7C3902D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22EFB7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37" w:type="dxa"/>
            <w:shd w:val="clear" w:color="auto" w:fill="auto"/>
          </w:tcPr>
          <w:p w14:paraId="4F7142AB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17766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2751C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78DD6B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14:paraId="14D3061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14:paraId="7E9DB7B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39DA32A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1893CA0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8</w:t>
            </w:r>
          </w:p>
        </w:tc>
        <w:tc>
          <w:tcPr>
            <w:tcW w:w="1448" w:type="dxa"/>
            <w:vMerge/>
            <w:shd w:val="clear" w:color="auto" w:fill="auto"/>
          </w:tcPr>
          <w:p w14:paraId="18E7B31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C918D1" w14:paraId="318CC43E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6936FAED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1.</w:t>
            </w:r>
          </w:p>
        </w:tc>
        <w:tc>
          <w:tcPr>
            <w:tcW w:w="3715" w:type="dxa"/>
            <w:shd w:val="clear" w:color="auto" w:fill="auto"/>
          </w:tcPr>
          <w:p w14:paraId="7D453720" w14:textId="11D0ADFA" w:rsidR="00E90EF9" w:rsidRPr="0001428B" w:rsidRDefault="00E90EF9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color w:val="000000"/>
                <w:lang w:val="uz-Cyrl-UZ"/>
              </w:rPr>
              <w:t xml:space="preserve">Ташкилот </w:t>
            </w:r>
            <w:r w:rsidR="00F03445" w:rsidRPr="0001428B">
              <w:rPr>
                <w:rFonts w:ascii="Arial" w:hAnsi="Arial" w:cs="Arial"/>
                <w:color w:val="000000"/>
                <w:lang w:val="uz-Cyrl-UZ"/>
              </w:rPr>
              <w:t xml:space="preserve">ташкилий </w:t>
            </w:r>
            <w:r w:rsidRPr="0001428B">
              <w:rPr>
                <w:rFonts w:ascii="Arial" w:hAnsi="Arial" w:cs="Arial"/>
                <w:color w:val="000000"/>
                <w:lang w:val="uz-Cyrl-UZ"/>
              </w:rPr>
              <w:t>тузилиши, фаолият йўналишлари ва ўзига хос хусусиятлари билан таниш.</w:t>
            </w:r>
          </w:p>
        </w:tc>
        <w:tc>
          <w:tcPr>
            <w:tcW w:w="537" w:type="dxa"/>
            <w:shd w:val="clear" w:color="auto" w:fill="000000"/>
          </w:tcPr>
          <w:p w14:paraId="6360CF71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140315F8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556E7E7E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AF798D8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57AF4D9D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7B41743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19158A8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6A70176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693F041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C918D1" w14:paraId="2C73884D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005148DB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2.</w:t>
            </w:r>
          </w:p>
        </w:tc>
        <w:tc>
          <w:tcPr>
            <w:tcW w:w="3715" w:type="dxa"/>
            <w:shd w:val="clear" w:color="auto" w:fill="auto"/>
          </w:tcPr>
          <w:p w14:paraId="4964B43A" w14:textId="02F43B72" w:rsidR="00E90EF9" w:rsidRPr="0001428B" w:rsidRDefault="00E90EF9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Ташкилот таркибидаги</w:t>
            </w:r>
            <w:r w:rsidR="00F03445" w:rsidRPr="0001428B">
              <w:rPr>
                <w:rFonts w:ascii="Arial" w:hAnsi="Arial" w:cs="Arial"/>
                <w:color w:val="000000" w:themeColor="text1"/>
                <w:lang w:val="uz-Cyrl-UZ"/>
              </w:rPr>
              <w:t xml:space="preserve"> стажер </w:t>
            </w: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бириктирилган комплекс ва тегишли бўлим/бошқарма фаолиятини ўрганиш, унинг тегишли норматив-ҳуқуқий ҳужжатлар билан танишиш ва ишлаш.</w:t>
            </w:r>
          </w:p>
        </w:tc>
        <w:tc>
          <w:tcPr>
            <w:tcW w:w="537" w:type="dxa"/>
            <w:shd w:val="clear" w:color="auto" w:fill="auto"/>
          </w:tcPr>
          <w:p w14:paraId="3762F78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000000"/>
          </w:tcPr>
          <w:p w14:paraId="6ABED1D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35849F6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3BE4607A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4356004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5555D3CC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58AB2CCC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39E2795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405588F2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01428B" w14:paraId="43348786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6740CA6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3.</w:t>
            </w:r>
          </w:p>
        </w:tc>
        <w:tc>
          <w:tcPr>
            <w:tcW w:w="3715" w:type="dxa"/>
            <w:shd w:val="clear" w:color="auto" w:fill="auto"/>
          </w:tcPr>
          <w:p w14:paraId="3BA11EB1" w14:textId="77777777" w:rsidR="00E90EF9" w:rsidRPr="0001428B" w:rsidRDefault="00E90EF9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Стажировка бўйича услубий ва кўрсатма материаллар билан танишиш.</w:t>
            </w:r>
          </w:p>
        </w:tc>
        <w:tc>
          <w:tcPr>
            <w:tcW w:w="537" w:type="dxa"/>
            <w:shd w:val="clear" w:color="auto" w:fill="auto"/>
          </w:tcPr>
          <w:p w14:paraId="2F23474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7771C2C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000000"/>
          </w:tcPr>
          <w:p w14:paraId="624B677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1CE6D5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6745AC9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76FC3FEE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462D7B1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59D7A49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40D19456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01428B" w14:paraId="4B0415E2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5140092E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4.</w:t>
            </w:r>
          </w:p>
        </w:tc>
        <w:tc>
          <w:tcPr>
            <w:tcW w:w="3715" w:type="dxa"/>
            <w:shd w:val="clear" w:color="auto" w:fill="auto"/>
          </w:tcPr>
          <w:p w14:paraId="20ACF9F6" w14:textId="77777777" w:rsidR="00E90EF9" w:rsidRPr="0001428B" w:rsidRDefault="00E90EF9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Фаолиятида фойдаланиши мумкин бўлган материаллар тўпламини шакллантириш.</w:t>
            </w:r>
          </w:p>
        </w:tc>
        <w:tc>
          <w:tcPr>
            <w:tcW w:w="537" w:type="dxa"/>
            <w:shd w:val="clear" w:color="auto" w:fill="auto"/>
          </w:tcPr>
          <w:p w14:paraId="26FE1A7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7D497D9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7635B6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000000"/>
          </w:tcPr>
          <w:p w14:paraId="09B6409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2FD8568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197BDD3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3FE384D1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166B11FB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249D8BAC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01428B" w14:paraId="58388B84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76C8551E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5.</w:t>
            </w:r>
          </w:p>
        </w:tc>
        <w:tc>
          <w:tcPr>
            <w:tcW w:w="3715" w:type="dxa"/>
            <w:shd w:val="clear" w:color="auto" w:fill="auto"/>
          </w:tcPr>
          <w:p w14:paraId="7E764DD1" w14:textId="15531CBE" w:rsidR="00E90EF9" w:rsidRPr="0001428B" w:rsidRDefault="00E90EF9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Ташкилот томонидан амалга ошириладиган тадбирларда иштирок этиш ва маълумот қилиб бориш.</w:t>
            </w:r>
          </w:p>
        </w:tc>
        <w:tc>
          <w:tcPr>
            <w:tcW w:w="537" w:type="dxa"/>
            <w:shd w:val="clear" w:color="auto" w:fill="auto"/>
          </w:tcPr>
          <w:p w14:paraId="1B9436C0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200525EA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08C4466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2028ADFC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000000"/>
          </w:tcPr>
          <w:p w14:paraId="53A7677A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58398ADF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3291838D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1370795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5CEBAC2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C918D1" w14:paraId="1133DC4F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0C4D3301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6.</w:t>
            </w:r>
          </w:p>
        </w:tc>
        <w:tc>
          <w:tcPr>
            <w:tcW w:w="3715" w:type="dxa"/>
            <w:shd w:val="clear" w:color="auto" w:fill="auto"/>
          </w:tcPr>
          <w:p w14:paraId="08AA5DFF" w14:textId="503EFE72" w:rsidR="00E90EF9" w:rsidRPr="0001428B" w:rsidRDefault="00F03445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Ф</w:t>
            </w:r>
            <w:r w:rsidR="00E90EF9" w:rsidRPr="0001428B">
              <w:rPr>
                <w:rFonts w:ascii="Arial" w:hAnsi="Arial" w:cs="Arial"/>
                <w:color w:val="000000" w:themeColor="text1"/>
                <w:lang w:val="uz-Cyrl-UZ"/>
              </w:rPr>
              <w:t xml:space="preserve">уқароларнинг мурожаатларини кўриб чиқилишини </w:t>
            </w:r>
            <w:r w:rsidRPr="0001428B">
              <w:rPr>
                <w:rFonts w:ascii="Arial" w:hAnsi="Arial" w:cs="Arial"/>
                <w:color w:val="000000" w:themeColor="text1"/>
                <w:lang w:val="uz-Cyrl-UZ"/>
              </w:rPr>
              <w:t>жараёни билан</w:t>
            </w:r>
            <w:r w:rsidR="00E90EF9" w:rsidRPr="0001428B">
              <w:rPr>
                <w:rFonts w:ascii="Arial" w:hAnsi="Arial" w:cs="Arial"/>
                <w:color w:val="000000" w:themeColor="text1"/>
                <w:lang w:val="uz-Cyrl-UZ"/>
              </w:rPr>
              <w:t xml:space="preserve"> танишиш.</w:t>
            </w:r>
          </w:p>
        </w:tc>
        <w:tc>
          <w:tcPr>
            <w:tcW w:w="537" w:type="dxa"/>
            <w:shd w:val="clear" w:color="auto" w:fill="auto"/>
          </w:tcPr>
          <w:p w14:paraId="0AE4AEB2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20E98D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50A301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72E3E73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2C29A89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000000"/>
          </w:tcPr>
          <w:p w14:paraId="5535C3BB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0AA2C816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21E29DBB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0DC9C91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C918D1" w14:paraId="4796BF56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0D978696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7.</w:t>
            </w:r>
          </w:p>
        </w:tc>
        <w:tc>
          <w:tcPr>
            <w:tcW w:w="3715" w:type="dxa"/>
            <w:shd w:val="clear" w:color="auto" w:fill="auto"/>
          </w:tcPr>
          <w:p w14:paraId="0912F1B3" w14:textId="77777777" w:rsidR="00E90EF9" w:rsidRPr="0001428B" w:rsidRDefault="00E90EF9" w:rsidP="008C2257">
            <w:pPr>
              <w:tabs>
                <w:tab w:val="left" w:pos="993"/>
              </w:tabs>
              <w:ind w:right="-1" w:firstLine="209"/>
              <w:jc w:val="both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Статистик ва бошқа маълумотларни умумлаштириш асосида таҳлилий маълумотлар тайёрлаш, чора-тадбирлар ишлаб чиқиш ва амалга оширишишда иштирок этиш.</w:t>
            </w:r>
          </w:p>
        </w:tc>
        <w:tc>
          <w:tcPr>
            <w:tcW w:w="537" w:type="dxa"/>
            <w:shd w:val="clear" w:color="auto" w:fill="auto"/>
          </w:tcPr>
          <w:p w14:paraId="36CF254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43D54EE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6940223E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5C6EA52D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1BC38478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36BDB042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000000"/>
          </w:tcPr>
          <w:p w14:paraId="261FA47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26F4ACC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13949EA4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E90EF9" w:rsidRPr="00C918D1" w14:paraId="0A392935" w14:textId="77777777" w:rsidTr="008C2257">
        <w:trPr>
          <w:trHeight w:val="20"/>
        </w:trPr>
        <w:tc>
          <w:tcPr>
            <w:tcW w:w="567" w:type="dxa"/>
            <w:shd w:val="clear" w:color="auto" w:fill="auto"/>
          </w:tcPr>
          <w:p w14:paraId="7D37243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8.</w:t>
            </w:r>
          </w:p>
        </w:tc>
        <w:tc>
          <w:tcPr>
            <w:tcW w:w="3715" w:type="dxa"/>
            <w:shd w:val="clear" w:color="auto" w:fill="auto"/>
          </w:tcPr>
          <w:p w14:paraId="4774B030" w14:textId="77777777" w:rsidR="00E90EF9" w:rsidRPr="0001428B" w:rsidRDefault="00E90EF9" w:rsidP="008C2257">
            <w:pPr>
              <w:tabs>
                <w:tab w:val="left" w:pos="2835"/>
              </w:tabs>
              <w:ind w:right="-1" w:firstLine="209"/>
              <w:jc w:val="both"/>
              <w:rPr>
                <w:rFonts w:ascii="Arial" w:hAnsi="Arial" w:cs="Arial"/>
                <w:color w:val="000000" w:themeColor="text1"/>
                <w:lang w:val="uz-Cyrl-UZ"/>
              </w:rPr>
            </w:pPr>
            <w:r w:rsidRPr="0001428B">
              <w:rPr>
                <w:rFonts w:ascii="Arial" w:hAnsi="Arial" w:cs="Arial"/>
                <w:lang w:val="uz-Cyrl-UZ"/>
              </w:rPr>
              <w:t>Стажировка давомида тўпланган маълумотлар ва ўрганилган ишлар юзасидан ҳисобот тайёрлаш ва стажировка раҳбарига тақдимот қилиш.</w:t>
            </w:r>
          </w:p>
        </w:tc>
        <w:tc>
          <w:tcPr>
            <w:tcW w:w="537" w:type="dxa"/>
            <w:shd w:val="clear" w:color="auto" w:fill="auto"/>
          </w:tcPr>
          <w:p w14:paraId="6297FE6C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7C085F08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6832A20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797EC493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8" w:type="dxa"/>
            <w:shd w:val="clear" w:color="auto" w:fill="auto"/>
          </w:tcPr>
          <w:p w14:paraId="0F483A09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6" w:type="dxa"/>
            <w:shd w:val="clear" w:color="auto" w:fill="auto"/>
          </w:tcPr>
          <w:p w14:paraId="60E71DD8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auto"/>
          </w:tcPr>
          <w:p w14:paraId="1D70D89D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567" w:type="dxa"/>
            <w:shd w:val="clear" w:color="auto" w:fill="000000"/>
          </w:tcPr>
          <w:p w14:paraId="0D32BD27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448" w:type="dxa"/>
            <w:shd w:val="clear" w:color="auto" w:fill="auto"/>
          </w:tcPr>
          <w:p w14:paraId="6E8F4AE5" w14:textId="77777777" w:rsidR="00E90EF9" w:rsidRPr="0001428B" w:rsidRDefault="00E90EF9" w:rsidP="008C2257">
            <w:pPr>
              <w:tabs>
                <w:tab w:val="left" w:pos="993"/>
              </w:tabs>
              <w:jc w:val="center"/>
              <w:rPr>
                <w:rFonts w:ascii="Arial" w:hAnsi="Arial" w:cs="Arial"/>
                <w:lang w:val="uz-Cyrl-UZ"/>
              </w:rPr>
            </w:pPr>
          </w:p>
        </w:tc>
      </w:tr>
    </w:tbl>
    <w:p w14:paraId="4007DCD7" w14:textId="77777777" w:rsidR="0078032F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 w:rsidRPr="008C55B6">
        <w:rPr>
          <w:rFonts w:ascii="Arial" w:hAnsi="Arial" w:cs="Arial"/>
          <w:sz w:val="24"/>
          <w:szCs w:val="20"/>
          <w:lang w:val="uz-Cyrl-UZ"/>
        </w:rPr>
        <w:lastRenderedPageBreak/>
        <w:t>Инвестициялар ва ташқи савдо вазирлиги тизими ташкилотлари томонидан Ёш мутахассисларни танлаш</w:t>
      </w:r>
      <w:r>
        <w:rPr>
          <w:rFonts w:ascii="Arial" w:hAnsi="Arial" w:cs="Arial"/>
          <w:sz w:val="24"/>
          <w:szCs w:val="20"/>
          <w:lang w:val="uz-Cyrl-UZ"/>
        </w:rPr>
        <w:t xml:space="preserve"> </w:t>
      </w:r>
      <w:r w:rsidRPr="008C55B6">
        <w:rPr>
          <w:rFonts w:ascii="Arial" w:hAnsi="Arial" w:cs="Arial"/>
          <w:sz w:val="24"/>
          <w:szCs w:val="20"/>
          <w:lang w:val="uz-Cyrl-UZ"/>
        </w:rPr>
        <w:t>дастури</w:t>
      </w:r>
      <w:r>
        <w:rPr>
          <w:rFonts w:ascii="Arial" w:hAnsi="Arial" w:cs="Arial"/>
          <w:sz w:val="24"/>
          <w:szCs w:val="20"/>
          <w:lang w:val="uz-Cyrl-UZ"/>
        </w:rPr>
        <w:t xml:space="preserve">га </w:t>
      </w:r>
    </w:p>
    <w:p w14:paraId="08AFF269" w14:textId="71B0E6B8" w:rsidR="0078032F" w:rsidRPr="0001428B" w:rsidRDefault="0078032F" w:rsidP="0078032F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0"/>
          <w:lang w:val="uz-Cyrl-UZ"/>
        </w:rPr>
      </w:pPr>
      <w:r>
        <w:rPr>
          <w:rFonts w:ascii="Arial" w:hAnsi="Arial" w:cs="Arial"/>
          <w:sz w:val="24"/>
          <w:szCs w:val="20"/>
          <w:lang w:val="uz-Cyrl-UZ"/>
        </w:rPr>
        <w:t>6</w:t>
      </w:r>
      <w:r w:rsidRPr="0001428B">
        <w:rPr>
          <w:rFonts w:ascii="Arial" w:hAnsi="Arial" w:cs="Arial"/>
          <w:sz w:val="24"/>
          <w:szCs w:val="20"/>
          <w:lang w:val="uz-Cyrl-UZ"/>
        </w:rPr>
        <w:t>-илова</w:t>
      </w:r>
    </w:p>
    <w:p w14:paraId="71AD7097" w14:textId="77777777" w:rsidR="0078032F" w:rsidRDefault="0078032F" w:rsidP="007F177C">
      <w:pPr>
        <w:spacing w:before="60" w:after="60"/>
        <w:jc w:val="center"/>
        <w:rPr>
          <w:rFonts w:ascii="Arial" w:hAnsi="Arial" w:cs="Arial"/>
          <w:sz w:val="28"/>
          <w:szCs w:val="28"/>
          <w:lang w:val="uz-Cyrl-UZ"/>
        </w:rPr>
      </w:pPr>
      <w:bookmarkStart w:id="6" w:name="_GoBack"/>
      <w:bookmarkEnd w:id="6"/>
    </w:p>
    <w:p w14:paraId="5E29F974" w14:textId="2A90021A" w:rsidR="001C3B8D" w:rsidRPr="0001428B" w:rsidRDefault="00070518" w:rsidP="007F177C">
      <w:pPr>
        <w:spacing w:before="60" w:after="60"/>
        <w:jc w:val="center"/>
        <w:rPr>
          <w:rFonts w:ascii="Arial" w:hAnsi="Arial" w:cs="Arial"/>
          <w:sz w:val="28"/>
          <w:szCs w:val="28"/>
          <w:lang w:val="uz-Cyrl-UZ"/>
        </w:rPr>
      </w:pPr>
      <w:r w:rsidRPr="0078032F">
        <w:rPr>
          <w:rFonts w:ascii="Arial" w:hAnsi="Arial" w:cs="Arial"/>
          <w:sz w:val="28"/>
          <w:szCs w:val="28"/>
          <w:highlight w:val="yellow"/>
          <w:lang w:val="uz-Cyrl-UZ"/>
        </w:rPr>
        <w:t>Намунавий сертификат лойиҳаси</w:t>
      </w:r>
    </w:p>
    <w:p w14:paraId="1CA94703" w14:textId="77777777" w:rsidR="00645647" w:rsidRPr="0001428B" w:rsidRDefault="00645647" w:rsidP="007F177C">
      <w:pPr>
        <w:spacing w:before="60" w:after="60"/>
        <w:jc w:val="center"/>
        <w:rPr>
          <w:rFonts w:ascii="Arial" w:hAnsi="Arial" w:cs="Arial"/>
          <w:sz w:val="28"/>
          <w:szCs w:val="28"/>
          <w:lang w:val="uz-Cyrl-UZ"/>
        </w:rPr>
      </w:pPr>
    </w:p>
    <w:p w14:paraId="3508530F" w14:textId="63613D70" w:rsidR="007B26A9" w:rsidRPr="0001428B" w:rsidRDefault="007B26A9" w:rsidP="007F177C">
      <w:pPr>
        <w:spacing w:before="60" w:after="60"/>
        <w:jc w:val="center"/>
        <w:rPr>
          <w:rFonts w:ascii="Arial" w:hAnsi="Arial" w:cs="Arial"/>
          <w:noProof/>
        </w:rPr>
      </w:pPr>
      <w:r w:rsidRPr="0001428B">
        <w:rPr>
          <w:rFonts w:ascii="Arial" w:hAnsi="Arial" w:cs="Arial"/>
          <w:noProof/>
          <w:lang w:eastAsia="ru-RU"/>
        </w:rPr>
        <w:drawing>
          <wp:inline distT="0" distB="0" distL="0" distR="0" wp14:anchorId="476BDCBE" wp14:editId="62F81FC9">
            <wp:extent cx="5826265" cy="4114799"/>
            <wp:effectExtent l="19050" t="19050" r="22225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265" cy="41147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B26A9" w:rsidRPr="0001428B" w:rsidSect="0001428B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3DBE" w14:textId="77777777" w:rsidR="00675F7F" w:rsidRDefault="00675F7F" w:rsidP="000722FC">
      <w:pPr>
        <w:spacing w:after="0" w:line="240" w:lineRule="auto"/>
      </w:pPr>
      <w:r>
        <w:separator/>
      </w:r>
    </w:p>
  </w:endnote>
  <w:endnote w:type="continuationSeparator" w:id="0">
    <w:p w14:paraId="6D7D0BC2" w14:textId="77777777" w:rsidR="00675F7F" w:rsidRDefault="00675F7F" w:rsidP="0007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CABE" w14:textId="77777777" w:rsidR="00675F7F" w:rsidRDefault="00675F7F" w:rsidP="000722FC">
      <w:pPr>
        <w:spacing w:after="0" w:line="240" w:lineRule="auto"/>
      </w:pPr>
      <w:r>
        <w:separator/>
      </w:r>
    </w:p>
  </w:footnote>
  <w:footnote w:type="continuationSeparator" w:id="0">
    <w:p w14:paraId="0BCA32CC" w14:textId="77777777" w:rsidR="00675F7F" w:rsidRDefault="00675F7F" w:rsidP="0007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313000176"/>
      <w:docPartObj>
        <w:docPartGallery w:val="Page Numbers (Top of Page)"/>
        <w:docPartUnique/>
      </w:docPartObj>
    </w:sdtPr>
    <w:sdtEndPr/>
    <w:sdtContent>
      <w:p w14:paraId="42F47579" w14:textId="75F01DDA" w:rsidR="002E1C72" w:rsidRPr="0001428B" w:rsidRDefault="002E1C72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1428B">
          <w:rPr>
            <w:rFonts w:ascii="Arial" w:hAnsi="Arial" w:cs="Arial"/>
            <w:sz w:val="24"/>
            <w:szCs w:val="24"/>
          </w:rPr>
          <w:fldChar w:fldCharType="begin"/>
        </w:r>
        <w:r w:rsidRPr="0001428B">
          <w:rPr>
            <w:rFonts w:ascii="Arial" w:hAnsi="Arial" w:cs="Arial"/>
            <w:sz w:val="24"/>
            <w:szCs w:val="24"/>
          </w:rPr>
          <w:instrText>PAGE   \* MERGEFORMAT</w:instrText>
        </w:r>
        <w:r w:rsidRPr="0001428B">
          <w:rPr>
            <w:rFonts w:ascii="Arial" w:hAnsi="Arial" w:cs="Arial"/>
            <w:sz w:val="24"/>
            <w:szCs w:val="24"/>
          </w:rPr>
          <w:fldChar w:fldCharType="separate"/>
        </w:r>
        <w:r w:rsidRPr="0001428B">
          <w:rPr>
            <w:rFonts w:ascii="Arial" w:hAnsi="Arial" w:cs="Arial"/>
            <w:noProof/>
            <w:sz w:val="24"/>
            <w:szCs w:val="24"/>
          </w:rPr>
          <w:t>22</w:t>
        </w:r>
        <w:r w:rsidRPr="0001428B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BFF"/>
    <w:multiLevelType w:val="hybridMultilevel"/>
    <w:tmpl w:val="8DD00C94"/>
    <w:lvl w:ilvl="0" w:tplc="04190013">
      <w:start w:val="1"/>
      <w:numFmt w:val="upperRoman"/>
      <w:lvlText w:val="%1."/>
      <w:lvlJc w:val="right"/>
      <w:pPr>
        <w:ind w:left="9227" w:hanging="360"/>
      </w:pPr>
    </w:lvl>
    <w:lvl w:ilvl="1" w:tplc="04190019" w:tentative="1">
      <w:start w:val="1"/>
      <w:numFmt w:val="lowerLetter"/>
      <w:lvlText w:val="%2."/>
      <w:lvlJc w:val="left"/>
      <w:pPr>
        <w:ind w:left="9947" w:hanging="360"/>
      </w:pPr>
    </w:lvl>
    <w:lvl w:ilvl="2" w:tplc="0419001B" w:tentative="1">
      <w:start w:val="1"/>
      <w:numFmt w:val="lowerRoman"/>
      <w:lvlText w:val="%3."/>
      <w:lvlJc w:val="right"/>
      <w:pPr>
        <w:ind w:left="10667" w:hanging="180"/>
      </w:pPr>
    </w:lvl>
    <w:lvl w:ilvl="3" w:tplc="0419000F" w:tentative="1">
      <w:start w:val="1"/>
      <w:numFmt w:val="decimal"/>
      <w:lvlText w:val="%4."/>
      <w:lvlJc w:val="left"/>
      <w:pPr>
        <w:ind w:left="11387" w:hanging="360"/>
      </w:pPr>
    </w:lvl>
    <w:lvl w:ilvl="4" w:tplc="04190019" w:tentative="1">
      <w:start w:val="1"/>
      <w:numFmt w:val="lowerLetter"/>
      <w:lvlText w:val="%5."/>
      <w:lvlJc w:val="left"/>
      <w:pPr>
        <w:ind w:left="12107" w:hanging="360"/>
      </w:pPr>
    </w:lvl>
    <w:lvl w:ilvl="5" w:tplc="0419001B" w:tentative="1">
      <w:start w:val="1"/>
      <w:numFmt w:val="lowerRoman"/>
      <w:lvlText w:val="%6."/>
      <w:lvlJc w:val="right"/>
      <w:pPr>
        <w:ind w:left="12827" w:hanging="180"/>
      </w:pPr>
    </w:lvl>
    <w:lvl w:ilvl="6" w:tplc="0419000F" w:tentative="1">
      <w:start w:val="1"/>
      <w:numFmt w:val="decimal"/>
      <w:lvlText w:val="%7."/>
      <w:lvlJc w:val="left"/>
      <w:pPr>
        <w:ind w:left="13547" w:hanging="360"/>
      </w:pPr>
    </w:lvl>
    <w:lvl w:ilvl="7" w:tplc="04190019" w:tentative="1">
      <w:start w:val="1"/>
      <w:numFmt w:val="lowerLetter"/>
      <w:lvlText w:val="%8."/>
      <w:lvlJc w:val="left"/>
      <w:pPr>
        <w:ind w:left="14267" w:hanging="360"/>
      </w:pPr>
    </w:lvl>
    <w:lvl w:ilvl="8" w:tplc="0419001B" w:tentative="1">
      <w:start w:val="1"/>
      <w:numFmt w:val="lowerRoman"/>
      <w:lvlText w:val="%9."/>
      <w:lvlJc w:val="right"/>
      <w:pPr>
        <w:ind w:left="14987" w:hanging="180"/>
      </w:pPr>
    </w:lvl>
  </w:abstractNum>
  <w:abstractNum w:abstractNumId="1" w15:restartNumberingAfterBreak="0">
    <w:nsid w:val="1B6B0DEB"/>
    <w:multiLevelType w:val="hybridMultilevel"/>
    <w:tmpl w:val="27DC6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1C2CE9"/>
    <w:multiLevelType w:val="multilevel"/>
    <w:tmpl w:val="39E6842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1E0749"/>
    <w:multiLevelType w:val="hybridMultilevel"/>
    <w:tmpl w:val="3E18A45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9CA54B3"/>
    <w:multiLevelType w:val="hybridMultilevel"/>
    <w:tmpl w:val="93F496E8"/>
    <w:lvl w:ilvl="0" w:tplc="5DAE3AAE">
      <w:start w:val="1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D67995"/>
    <w:multiLevelType w:val="hybridMultilevel"/>
    <w:tmpl w:val="1934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144E"/>
    <w:multiLevelType w:val="hybridMultilevel"/>
    <w:tmpl w:val="BC942A6E"/>
    <w:lvl w:ilvl="0" w:tplc="FFFFFFF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692E"/>
    <w:multiLevelType w:val="hybridMultilevel"/>
    <w:tmpl w:val="8AB25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2C5DD5"/>
    <w:multiLevelType w:val="hybridMultilevel"/>
    <w:tmpl w:val="B5680066"/>
    <w:lvl w:ilvl="0" w:tplc="B054F9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63EB"/>
    <w:multiLevelType w:val="hybridMultilevel"/>
    <w:tmpl w:val="9112CED2"/>
    <w:lvl w:ilvl="0" w:tplc="B8D2DB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1B20FF"/>
    <w:multiLevelType w:val="hybridMultilevel"/>
    <w:tmpl w:val="BC942A6E"/>
    <w:lvl w:ilvl="0" w:tplc="17F452E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B1D16"/>
    <w:multiLevelType w:val="hybridMultilevel"/>
    <w:tmpl w:val="3E18A456"/>
    <w:lvl w:ilvl="0" w:tplc="FFFFFFFF">
      <w:start w:val="1"/>
      <w:numFmt w:val="decimal"/>
      <w:lvlText w:val="%1.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E"/>
    <w:rsid w:val="00006DB3"/>
    <w:rsid w:val="0001428B"/>
    <w:rsid w:val="00020E89"/>
    <w:rsid w:val="000217FE"/>
    <w:rsid w:val="00022FB7"/>
    <w:rsid w:val="000258F7"/>
    <w:rsid w:val="00043D8C"/>
    <w:rsid w:val="00053677"/>
    <w:rsid w:val="0006437C"/>
    <w:rsid w:val="00070518"/>
    <w:rsid w:val="00070A7A"/>
    <w:rsid w:val="0007216D"/>
    <w:rsid w:val="000722FC"/>
    <w:rsid w:val="000A161C"/>
    <w:rsid w:val="000A2193"/>
    <w:rsid w:val="000B0152"/>
    <w:rsid w:val="000C3366"/>
    <w:rsid w:val="000C4EB3"/>
    <w:rsid w:val="000C5B81"/>
    <w:rsid w:val="000D701E"/>
    <w:rsid w:val="000E19F2"/>
    <w:rsid w:val="000E20FE"/>
    <w:rsid w:val="000E3E4A"/>
    <w:rsid w:val="000E4120"/>
    <w:rsid w:val="000F0C12"/>
    <w:rsid w:val="000F61F8"/>
    <w:rsid w:val="0010420D"/>
    <w:rsid w:val="001147C5"/>
    <w:rsid w:val="001162E8"/>
    <w:rsid w:val="001302C2"/>
    <w:rsid w:val="0013243D"/>
    <w:rsid w:val="0013310A"/>
    <w:rsid w:val="00141844"/>
    <w:rsid w:val="00142E16"/>
    <w:rsid w:val="00143DA2"/>
    <w:rsid w:val="001639A0"/>
    <w:rsid w:val="0016741A"/>
    <w:rsid w:val="00190891"/>
    <w:rsid w:val="001A0D42"/>
    <w:rsid w:val="001C20E2"/>
    <w:rsid w:val="001C29F2"/>
    <w:rsid w:val="001C3B8D"/>
    <w:rsid w:val="001D4DD7"/>
    <w:rsid w:val="001E31D2"/>
    <w:rsid w:val="001E3311"/>
    <w:rsid w:val="00204305"/>
    <w:rsid w:val="00205404"/>
    <w:rsid w:val="00214DC4"/>
    <w:rsid w:val="00217333"/>
    <w:rsid w:val="0021784F"/>
    <w:rsid w:val="00225E25"/>
    <w:rsid w:val="002354BD"/>
    <w:rsid w:val="002402F9"/>
    <w:rsid w:val="00247157"/>
    <w:rsid w:val="00265F5F"/>
    <w:rsid w:val="002833D0"/>
    <w:rsid w:val="00286E4A"/>
    <w:rsid w:val="00290A41"/>
    <w:rsid w:val="002A0690"/>
    <w:rsid w:val="002B0D3A"/>
    <w:rsid w:val="002C5179"/>
    <w:rsid w:val="002D3C33"/>
    <w:rsid w:val="002E1C72"/>
    <w:rsid w:val="002E322D"/>
    <w:rsid w:val="002E586F"/>
    <w:rsid w:val="00332A2B"/>
    <w:rsid w:val="0036098B"/>
    <w:rsid w:val="0036695B"/>
    <w:rsid w:val="00385A36"/>
    <w:rsid w:val="0038618F"/>
    <w:rsid w:val="003952B4"/>
    <w:rsid w:val="003A0903"/>
    <w:rsid w:val="003A14B0"/>
    <w:rsid w:val="003A68CD"/>
    <w:rsid w:val="003B1639"/>
    <w:rsid w:val="003C52F2"/>
    <w:rsid w:val="003C65E1"/>
    <w:rsid w:val="003D3C72"/>
    <w:rsid w:val="003D7BD0"/>
    <w:rsid w:val="003E2054"/>
    <w:rsid w:val="003E789D"/>
    <w:rsid w:val="003F6EF9"/>
    <w:rsid w:val="004036F2"/>
    <w:rsid w:val="0040388E"/>
    <w:rsid w:val="0041144F"/>
    <w:rsid w:val="00412566"/>
    <w:rsid w:val="004127D3"/>
    <w:rsid w:val="00422B7B"/>
    <w:rsid w:val="00446E03"/>
    <w:rsid w:val="00447B65"/>
    <w:rsid w:val="00455741"/>
    <w:rsid w:val="004715B3"/>
    <w:rsid w:val="0047781E"/>
    <w:rsid w:val="004819DE"/>
    <w:rsid w:val="00485929"/>
    <w:rsid w:val="00486C93"/>
    <w:rsid w:val="004B569E"/>
    <w:rsid w:val="004B68DA"/>
    <w:rsid w:val="004B7EAF"/>
    <w:rsid w:val="004C3216"/>
    <w:rsid w:val="004C4CAD"/>
    <w:rsid w:val="004C5F01"/>
    <w:rsid w:val="004D1652"/>
    <w:rsid w:val="004E2DAD"/>
    <w:rsid w:val="0050446C"/>
    <w:rsid w:val="00517B1D"/>
    <w:rsid w:val="00524946"/>
    <w:rsid w:val="00527350"/>
    <w:rsid w:val="00532172"/>
    <w:rsid w:val="00544F24"/>
    <w:rsid w:val="00550D3A"/>
    <w:rsid w:val="00555F39"/>
    <w:rsid w:val="0055686A"/>
    <w:rsid w:val="00565272"/>
    <w:rsid w:val="00566918"/>
    <w:rsid w:val="00591070"/>
    <w:rsid w:val="00597391"/>
    <w:rsid w:val="005A2074"/>
    <w:rsid w:val="005A3AC5"/>
    <w:rsid w:val="005A6856"/>
    <w:rsid w:val="005A6945"/>
    <w:rsid w:val="005A73B4"/>
    <w:rsid w:val="005B77CF"/>
    <w:rsid w:val="005F5F4A"/>
    <w:rsid w:val="00605922"/>
    <w:rsid w:val="00607C42"/>
    <w:rsid w:val="006140F0"/>
    <w:rsid w:val="00622B96"/>
    <w:rsid w:val="00635659"/>
    <w:rsid w:val="0064331A"/>
    <w:rsid w:val="00643A7C"/>
    <w:rsid w:val="00645647"/>
    <w:rsid w:val="00653B58"/>
    <w:rsid w:val="006601F8"/>
    <w:rsid w:val="0066233B"/>
    <w:rsid w:val="0066620B"/>
    <w:rsid w:val="006746D3"/>
    <w:rsid w:val="00674F25"/>
    <w:rsid w:val="0067586D"/>
    <w:rsid w:val="00675CDE"/>
    <w:rsid w:val="00675F7F"/>
    <w:rsid w:val="00676630"/>
    <w:rsid w:val="00676831"/>
    <w:rsid w:val="00690BD7"/>
    <w:rsid w:val="006928BF"/>
    <w:rsid w:val="006A6AA8"/>
    <w:rsid w:val="006B048D"/>
    <w:rsid w:val="006C3712"/>
    <w:rsid w:val="006C5283"/>
    <w:rsid w:val="006C52BC"/>
    <w:rsid w:val="006D7844"/>
    <w:rsid w:val="006E7338"/>
    <w:rsid w:val="006F6D39"/>
    <w:rsid w:val="0070608F"/>
    <w:rsid w:val="00706974"/>
    <w:rsid w:val="0072020B"/>
    <w:rsid w:val="00730D68"/>
    <w:rsid w:val="00732764"/>
    <w:rsid w:val="00733FB8"/>
    <w:rsid w:val="007607DB"/>
    <w:rsid w:val="0077788E"/>
    <w:rsid w:val="0078032F"/>
    <w:rsid w:val="0078307F"/>
    <w:rsid w:val="0078600C"/>
    <w:rsid w:val="00790309"/>
    <w:rsid w:val="007A077C"/>
    <w:rsid w:val="007A2B22"/>
    <w:rsid w:val="007A74D1"/>
    <w:rsid w:val="007B139E"/>
    <w:rsid w:val="007B2557"/>
    <w:rsid w:val="007B26A9"/>
    <w:rsid w:val="007B4319"/>
    <w:rsid w:val="007B46A1"/>
    <w:rsid w:val="007C5AA3"/>
    <w:rsid w:val="007C67B3"/>
    <w:rsid w:val="007E206A"/>
    <w:rsid w:val="007F08D6"/>
    <w:rsid w:val="007F177C"/>
    <w:rsid w:val="00825039"/>
    <w:rsid w:val="008262C4"/>
    <w:rsid w:val="00854741"/>
    <w:rsid w:val="00856DE0"/>
    <w:rsid w:val="008614CF"/>
    <w:rsid w:val="00864724"/>
    <w:rsid w:val="00873572"/>
    <w:rsid w:val="00885DAB"/>
    <w:rsid w:val="008A016A"/>
    <w:rsid w:val="008A5F58"/>
    <w:rsid w:val="008B2F4E"/>
    <w:rsid w:val="008C2257"/>
    <w:rsid w:val="008C55B6"/>
    <w:rsid w:val="008C6562"/>
    <w:rsid w:val="008D0703"/>
    <w:rsid w:val="008E1BD0"/>
    <w:rsid w:val="008E6DC9"/>
    <w:rsid w:val="009003BA"/>
    <w:rsid w:val="00900CB9"/>
    <w:rsid w:val="009050BE"/>
    <w:rsid w:val="00910C9A"/>
    <w:rsid w:val="00926793"/>
    <w:rsid w:val="009268E1"/>
    <w:rsid w:val="00934858"/>
    <w:rsid w:val="00944883"/>
    <w:rsid w:val="009470C2"/>
    <w:rsid w:val="0095160F"/>
    <w:rsid w:val="009714C3"/>
    <w:rsid w:val="009A6EC5"/>
    <w:rsid w:val="009B3317"/>
    <w:rsid w:val="009C1000"/>
    <w:rsid w:val="009C5358"/>
    <w:rsid w:val="009C5A98"/>
    <w:rsid w:val="009C670D"/>
    <w:rsid w:val="009D4ED2"/>
    <w:rsid w:val="00A04CFD"/>
    <w:rsid w:val="00A12832"/>
    <w:rsid w:val="00A203FB"/>
    <w:rsid w:val="00A22373"/>
    <w:rsid w:val="00A2594A"/>
    <w:rsid w:val="00A26CC0"/>
    <w:rsid w:val="00A35A03"/>
    <w:rsid w:val="00A40588"/>
    <w:rsid w:val="00A43C26"/>
    <w:rsid w:val="00A5373E"/>
    <w:rsid w:val="00A57753"/>
    <w:rsid w:val="00A62D73"/>
    <w:rsid w:val="00A67A48"/>
    <w:rsid w:val="00A70502"/>
    <w:rsid w:val="00A71EFD"/>
    <w:rsid w:val="00A7458C"/>
    <w:rsid w:val="00A753D4"/>
    <w:rsid w:val="00A83E3A"/>
    <w:rsid w:val="00A948A1"/>
    <w:rsid w:val="00A976F5"/>
    <w:rsid w:val="00AA1AF0"/>
    <w:rsid w:val="00AA581F"/>
    <w:rsid w:val="00AA7F93"/>
    <w:rsid w:val="00AB14A8"/>
    <w:rsid w:val="00AB7A06"/>
    <w:rsid w:val="00AE3083"/>
    <w:rsid w:val="00AE76CC"/>
    <w:rsid w:val="00AE7F21"/>
    <w:rsid w:val="00AF1779"/>
    <w:rsid w:val="00B10F5C"/>
    <w:rsid w:val="00B137A1"/>
    <w:rsid w:val="00B2661A"/>
    <w:rsid w:val="00B44668"/>
    <w:rsid w:val="00B56323"/>
    <w:rsid w:val="00B860BC"/>
    <w:rsid w:val="00B9492C"/>
    <w:rsid w:val="00BA1149"/>
    <w:rsid w:val="00BA7007"/>
    <w:rsid w:val="00BB0608"/>
    <w:rsid w:val="00BB434F"/>
    <w:rsid w:val="00BC6540"/>
    <w:rsid w:val="00BD0CA3"/>
    <w:rsid w:val="00BD57B0"/>
    <w:rsid w:val="00BE470B"/>
    <w:rsid w:val="00C004C1"/>
    <w:rsid w:val="00C05330"/>
    <w:rsid w:val="00C40A24"/>
    <w:rsid w:val="00C650E0"/>
    <w:rsid w:val="00C918D1"/>
    <w:rsid w:val="00C959C4"/>
    <w:rsid w:val="00CB71A5"/>
    <w:rsid w:val="00CC1FDE"/>
    <w:rsid w:val="00CD02D4"/>
    <w:rsid w:val="00CD2F37"/>
    <w:rsid w:val="00CF1E12"/>
    <w:rsid w:val="00CF4114"/>
    <w:rsid w:val="00CF555A"/>
    <w:rsid w:val="00D059B7"/>
    <w:rsid w:val="00D06534"/>
    <w:rsid w:val="00D06AD2"/>
    <w:rsid w:val="00D1346D"/>
    <w:rsid w:val="00D134D7"/>
    <w:rsid w:val="00D1398A"/>
    <w:rsid w:val="00D14978"/>
    <w:rsid w:val="00D31440"/>
    <w:rsid w:val="00D34384"/>
    <w:rsid w:val="00D361BD"/>
    <w:rsid w:val="00D46B1D"/>
    <w:rsid w:val="00D57635"/>
    <w:rsid w:val="00D60F6B"/>
    <w:rsid w:val="00D62D92"/>
    <w:rsid w:val="00D630DC"/>
    <w:rsid w:val="00D63C74"/>
    <w:rsid w:val="00D64A35"/>
    <w:rsid w:val="00D66382"/>
    <w:rsid w:val="00D71C0E"/>
    <w:rsid w:val="00D72CDB"/>
    <w:rsid w:val="00D7449C"/>
    <w:rsid w:val="00D81C4F"/>
    <w:rsid w:val="00D84B30"/>
    <w:rsid w:val="00D90D6C"/>
    <w:rsid w:val="00D95E31"/>
    <w:rsid w:val="00D95F30"/>
    <w:rsid w:val="00DA0055"/>
    <w:rsid w:val="00DA2535"/>
    <w:rsid w:val="00DB7E2D"/>
    <w:rsid w:val="00DC0CB0"/>
    <w:rsid w:val="00DC6040"/>
    <w:rsid w:val="00DC64EC"/>
    <w:rsid w:val="00DC78D1"/>
    <w:rsid w:val="00DD1A7E"/>
    <w:rsid w:val="00DD599D"/>
    <w:rsid w:val="00DD628B"/>
    <w:rsid w:val="00DF1107"/>
    <w:rsid w:val="00DF3237"/>
    <w:rsid w:val="00DF50EB"/>
    <w:rsid w:val="00E117CB"/>
    <w:rsid w:val="00E14F83"/>
    <w:rsid w:val="00E155CB"/>
    <w:rsid w:val="00E42349"/>
    <w:rsid w:val="00E46CA3"/>
    <w:rsid w:val="00E67A95"/>
    <w:rsid w:val="00E719B1"/>
    <w:rsid w:val="00E9094A"/>
    <w:rsid w:val="00E90EF9"/>
    <w:rsid w:val="00E91847"/>
    <w:rsid w:val="00E97919"/>
    <w:rsid w:val="00E97A61"/>
    <w:rsid w:val="00EB4271"/>
    <w:rsid w:val="00EB4BB0"/>
    <w:rsid w:val="00ED03E5"/>
    <w:rsid w:val="00ED36B7"/>
    <w:rsid w:val="00ED6A9A"/>
    <w:rsid w:val="00ED6E99"/>
    <w:rsid w:val="00F03445"/>
    <w:rsid w:val="00F16CF5"/>
    <w:rsid w:val="00F34B52"/>
    <w:rsid w:val="00F34E11"/>
    <w:rsid w:val="00F53ACE"/>
    <w:rsid w:val="00F71785"/>
    <w:rsid w:val="00F7342D"/>
    <w:rsid w:val="00F7524E"/>
    <w:rsid w:val="00F85F33"/>
    <w:rsid w:val="00F87401"/>
    <w:rsid w:val="00F91D6E"/>
    <w:rsid w:val="00FB0F0E"/>
    <w:rsid w:val="00FB7BEE"/>
    <w:rsid w:val="00FF3F0E"/>
    <w:rsid w:val="00F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5EA24"/>
  <w15:docId w15:val="{3BE07F6C-DEB7-46A4-BA44-50C290F1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E89"/>
  </w:style>
  <w:style w:type="paragraph" w:styleId="1">
    <w:name w:val="heading 1"/>
    <w:basedOn w:val="a"/>
    <w:link w:val="10"/>
    <w:uiPriority w:val="9"/>
    <w:qFormat/>
    <w:rsid w:val="00660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DA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2FC"/>
  </w:style>
  <w:style w:type="paragraph" w:styleId="a7">
    <w:name w:val="footer"/>
    <w:basedOn w:val="a"/>
    <w:link w:val="a8"/>
    <w:uiPriority w:val="99"/>
    <w:unhideWhenUsed/>
    <w:rsid w:val="0007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2FC"/>
  </w:style>
  <w:style w:type="character" w:customStyle="1" w:styleId="a9">
    <w:name w:val="Основной текст_"/>
    <w:basedOn w:val="a0"/>
    <w:link w:val="11"/>
    <w:locked/>
    <w:rsid w:val="00214DC4"/>
    <w:rPr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9"/>
    <w:rsid w:val="00214DC4"/>
    <w:pPr>
      <w:widowControl w:val="0"/>
      <w:shd w:val="clear" w:color="auto" w:fill="FFFFFF"/>
      <w:spacing w:before="240" w:after="0" w:line="173" w:lineRule="exact"/>
      <w:jc w:val="center"/>
    </w:pPr>
    <w:rPr>
      <w:sz w:val="14"/>
      <w:szCs w:val="14"/>
      <w:shd w:val="clear" w:color="auto" w:fill="FFFFFF"/>
    </w:rPr>
  </w:style>
  <w:style w:type="character" w:styleId="aa">
    <w:name w:val="Strong"/>
    <w:basedOn w:val="a0"/>
    <w:uiPriority w:val="22"/>
    <w:qFormat/>
    <w:rsid w:val="009470C2"/>
    <w:rPr>
      <w:b/>
      <w:bCs/>
    </w:rPr>
  </w:style>
  <w:style w:type="paragraph" w:styleId="ab">
    <w:name w:val="No Spacing"/>
    <w:uiPriority w:val="1"/>
    <w:qFormat/>
    <w:rsid w:val="001162E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D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C00D-771F-4192-AAB4-DDB29870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Farangiz Zaynobiddinova</dc:creator>
  <cp:keywords/>
  <dc:description/>
  <cp:lastModifiedBy>Admin</cp:lastModifiedBy>
  <cp:revision>5</cp:revision>
  <cp:lastPrinted>2022-10-03T04:34:00Z</cp:lastPrinted>
  <dcterms:created xsi:type="dcterms:W3CDTF">2023-02-12T11:18:00Z</dcterms:created>
  <dcterms:modified xsi:type="dcterms:W3CDTF">2023-02-13T09:48:00Z</dcterms:modified>
</cp:coreProperties>
</file>